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7700" w:rsidRPr="009A283C" w:rsidRDefault="006A7700" w:rsidP="006A7700">
      <w:pPr>
        <w:pStyle w:val="a3"/>
        <w:jc w:val="center"/>
        <w:rPr>
          <w:rFonts w:ascii="Times New Roman" w:hAnsi="Times New Roman"/>
          <w:sz w:val="24"/>
          <w:szCs w:val="24"/>
        </w:rPr>
      </w:pPr>
      <w:bookmarkStart w:id="0" w:name="_GoBack"/>
      <w:bookmarkEnd w:id="0"/>
      <w:r w:rsidRPr="009A283C">
        <w:rPr>
          <w:rFonts w:ascii="Times New Roman" w:hAnsi="Times New Roman"/>
          <w:sz w:val="24"/>
          <w:szCs w:val="24"/>
        </w:rPr>
        <w:t>ОБЛАСТНОЕ ГОСУДАРСТВЕННОЕ АВТОНОМНОЕ ПРОФЕССИОНАЛЬНОЕ ОБРАЗОВАТЕЛЬНОЕ УЧРЕЖДЕНИЕ</w:t>
      </w:r>
    </w:p>
    <w:p w:rsidR="006A7700" w:rsidRPr="009A283C" w:rsidRDefault="006A7700" w:rsidP="006A7700">
      <w:pPr>
        <w:pStyle w:val="a3"/>
        <w:rPr>
          <w:rFonts w:ascii="Times New Roman" w:hAnsi="Times New Roman"/>
          <w:sz w:val="24"/>
          <w:szCs w:val="24"/>
        </w:rPr>
      </w:pPr>
      <w:r w:rsidRPr="009A283C">
        <w:rPr>
          <w:rFonts w:ascii="Times New Roman" w:hAnsi="Times New Roman"/>
          <w:sz w:val="24"/>
          <w:szCs w:val="24"/>
        </w:rPr>
        <w:t xml:space="preserve">                               «БЕЛГОРОДСКИЙ СТРОИТЕЛЬНЫЙ КОЛЛЕДЖ»</w:t>
      </w: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jc w:val="center"/>
        <w:rPr>
          <w:rFonts w:ascii="Times New Roman" w:hAnsi="Times New Roman"/>
          <w:sz w:val="28"/>
          <w:szCs w:val="28"/>
        </w:rPr>
      </w:pPr>
    </w:p>
    <w:p w:rsidR="006A7700" w:rsidRPr="009A283C" w:rsidRDefault="006A7700" w:rsidP="006A7700">
      <w:pPr>
        <w:pStyle w:val="a3"/>
        <w:jc w:val="center"/>
        <w:rPr>
          <w:rFonts w:ascii="Times New Roman" w:hAnsi="Times New Roman"/>
          <w:sz w:val="28"/>
          <w:szCs w:val="28"/>
        </w:rPr>
      </w:pPr>
      <w:r>
        <w:rPr>
          <w:rFonts w:ascii="Times New Roman" w:hAnsi="Times New Roman"/>
          <w:sz w:val="28"/>
          <w:szCs w:val="28"/>
        </w:rPr>
        <w:t>МЕТОДИЧЕСКИЕ УКАЗАНИЯ</w:t>
      </w:r>
    </w:p>
    <w:p w:rsidR="006A7700" w:rsidRDefault="006A7700" w:rsidP="006A7700">
      <w:pPr>
        <w:pStyle w:val="a3"/>
        <w:jc w:val="center"/>
        <w:rPr>
          <w:rFonts w:ascii="Times New Roman" w:hAnsi="Times New Roman"/>
          <w:sz w:val="28"/>
          <w:szCs w:val="28"/>
        </w:rPr>
      </w:pPr>
      <w:r w:rsidRPr="009A283C">
        <w:rPr>
          <w:rFonts w:ascii="Times New Roman" w:hAnsi="Times New Roman"/>
          <w:sz w:val="28"/>
          <w:szCs w:val="28"/>
        </w:rPr>
        <w:t>обучающимся по</w:t>
      </w:r>
      <w:r>
        <w:rPr>
          <w:rFonts w:ascii="Times New Roman" w:hAnsi="Times New Roman"/>
          <w:sz w:val="28"/>
          <w:szCs w:val="28"/>
        </w:rPr>
        <w:t xml:space="preserve"> выполнению практических работ по дисциплине ЕН.03«Экология</w:t>
      </w:r>
      <w:r w:rsidRPr="009A283C">
        <w:rPr>
          <w:rFonts w:ascii="Times New Roman" w:hAnsi="Times New Roman"/>
          <w:sz w:val="28"/>
          <w:szCs w:val="28"/>
        </w:rPr>
        <w:t>»</w:t>
      </w:r>
    </w:p>
    <w:p w:rsidR="006A7700" w:rsidRPr="009A283C" w:rsidRDefault="006A7700" w:rsidP="006A7700">
      <w:pPr>
        <w:pStyle w:val="a3"/>
        <w:jc w:val="center"/>
        <w:rPr>
          <w:rFonts w:ascii="Times New Roman" w:hAnsi="Times New Roman"/>
          <w:sz w:val="28"/>
          <w:szCs w:val="28"/>
        </w:rPr>
      </w:pPr>
    </w:p>
    <w:p w:rsidR="006A7700" w:rsidRPr="006A7700" w:rsidRDefault="006A7700" w:rsidP="006A7700">
      <w:pPr>
        <w:spacing w:after="0"/>
        <w:jc w:val="center"/>
        <w:rPr>
          <w:rFonts w:ascii="Times New Roman" w:hAnsi="Times New Roman"/>
          <w:sz w:val="24"/>
          <w:szCs w:val="24"/>
        </w:rPr>
      </w:pPr>
      <w:r w:rsidRPr="006A7700">
        <w:rPr>
          <w:rFonts w:ascii="Times New Roman" w:hAnsi="Times New Roman"/>
          <w:sz w:val="24"/>
          <w:szCs w:val="24"/>
        </w:rPr>
        <w:t>Специальность : 23.02.07 Техническое обслуживание и ремонт двигателей, систем и агрегатов автомобилей</w:t>
      </w:r>
    </w:p>
    <w:p w:rsidR="006A7700" w:rsidRPr="006A7700" w:rsidRDefault="006A7700" w:rsidP="006A7700">
      <w:pPr>
        <w:pStyle w:val="13"/>
        <w:spacing w:line="360" w:lineRule="auto"/>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r w:rsidRPr="009A283C">
        <w:rPr>
          <w:rFonts w:ascii="Times New Roman" w:hAnsi="Times New Roman"/>
          <w:sz w:val="28"/>
          <w:szCs w:val="28"/>
        </w:rPr>
        <w:t xml:space="preserve">                                                  </w:t>
      </w:r>
    </w:p>
    <w:p w:rsidR="006A7700" w:rsidRPr="009A283C" w:rsidRDefault="006A7700" w:rsidP="006A7700">
      <w:pPr>
        <w:pStyle w:val="a3"/>
        <w:rPr>
          <w:rFonts w:ascii="Times New Roman" w:hAnsi="Times New Roman"/>
          <w:sz w:val="28"/>
          <w:szCs w:val="28"/>
        </w:rPr>
      </w:pPr>
    </w:p>
    <w:p w:rsidR="006A7700" w:rsidRPr="009A283C" w:rsidRDefault="006A7700" w:rsidP="006A7700">
      <w:pPr>
        <w:pStyle w:val="a3"/>
        <w:rPr>
          <w:rFonts w:ascii="Times New Roman" w:hAnsi="Times New Roman"/>
          <w:sz w:val="28"/>
          <w:szCs w:val="28"/>
        </w:rPr>
      </w:pPr>
    </w:p>
    <w:p w:rsidR="006A7700" w:rsidRDefault="006A7700" w:rsidP="006A7700">
      <w:pPr>
        <w:pStyle w:val="a3"/>
        <w:jc w:val="center"/>
        <w:rPr>
          <w:rFonts w:ascii="Times New Roman" w:hAnsi="Times New Roman"/>
          <w:sz w:val="28"/>
          <w:szCs w:val="28"/>
        </w:rPr>
      </w:pPr>
    </w:p>
    <w:p w:rsidR="006A7700" w:rsidRDefault="006A7700" w:rsidP="006A7700">
      <w:pPr>
        <w:pStyle w:val="a3"/>
        <w:jc w:val="center"/>
        <w:rPr>
          <w:rFonts w:ascii="Times New Roman" w:hAnsi="Times New Roman"/>
          <w:sz w:val="28"/>
          <w:szCs w:val="28"/>
        </w:rPr>
      </w:pPr>
    </w:p>
    <w:p w:rsidR="006A7700" w:rsidRDefault="006A7700" w:rsidP="006A7700">
      <w:pPr>
        <w:pStyle w:val="a3"/>
        <w:jc w:val="center"/>
        <w:rPr>
          <w:rFonts w:ascii="Times New Roman" w:hAnsi="Times New Roman"/>
          <w:sz w:val="28"/>
          <w:szCs w:val="28"/>
        </w:rPr>
      </w:pPr>
    </w:p>
    <w:p w:rsidR="006A7700" w:rsidRDefault="006A7700" w:rsidP="006A7700">
      <w:pPr>
        <w:pStyle w:val="a3"/>
        <w:jc w:val="center"/>
        <w:rPr>
          <w:rFonts w:ascii="Times New Roman" w:hAnsi="Times New Roman"/>
          <w:sz w:val="28"/>
          <w:szCs w:val="28"/>
        </w:rPr>
      </w:pPr>
    </w:p>
    <w:p w:rsidR="006A7700" w:rsidRDefault="006A7700" w:rsidP="006A7700">
      <w:pPr>
        <w:pStyle w:val="a3"/>
        <w:jc w:val="center"/>
        <w:rPr>
          <w:rFonts w:ascii="Times New Roman" w:hAnsi="Times New Roman"/>
          <w:sz w:val="28"/>
          <w:szCs w:val="28"/>
        </w:rPr>
      </w:pPr>
    </w:p>
    <w:p w:rsidR="006A7700" w:rsidRDefault="006A7700" w:rsidP="006A7700">
      <w:pPr>
        <w:pStyle w:val="a3"/>
        <w:jc w:val="center"/>
        <w:rPr>
          <w:rFonts w:ascii="Times New Roman" w:hAnsi="Times New Roman"/>
          <w:sz w:val="28"/>
          <w:szCs w:val="28"/>
        </w:rPr>
      </w:pPr>
    </w:p>
    <w:p w:rsidR="006A7700" w:rsidRDefault="006A7700" w:rsidP="006A7700">
      <w:pPr>
        <w:pStyle w:val="a3"/>
        <w:jc w:val="center"/>
        <w:rPr>
          <w:rFonts w:ascii="Times New Roman" w:hAnsi="Times New Roman"/>
          <w:sz w:val="28"/>
          <w:szCs w:val="28"/>
        </w:rPr>
      </w:pPr>
    </w:p>
    <w:p w:rsidR="006A7700" w:rsidRDefault="006A7700" w:rsidP="006A7700">
      <w:pPr>
        <w:pStyle w:val="a3"/>
        <w:jc w:val="center"/>
        <w:rPr>
          <w:rFonts w:ascii="Times New Roman" w:hAnsi="Times New Roman"/>
          <w:sz w:val="28"/>
          <w:szCs w:val="28"/>
        </w:rPr>
      </w:pPr>
    </w:p>
    <w:p w:rsidR="006A7700" w:rsidRPr="009A283C" w:rsidRDefault="006A7700" w:rsidP="006A7700">
      <w:pPr>
        <w:pStyle w:val="a3"/>
        <w:jc w:val="center"/>
        <w:rPr>
          <w:rFonts w:ascii="Times New Roman" w:hAnsi="Times New Roman"/>
          <w:sz w:val="28"/>
          <w:szCs w:val="28"/>
        </w:rPr>
      </w:pPr>
      <w:r w:rsidRPr="009A283C">
        <w:rPr>
          <w:rFonts w:ascii="Times New Roman" w:hAnsi="Times New Roman"/>
          <w:sz w:val="28"/>
          <w:szCs w:val="28"/>
        </w:rPr>
        <w:t>г.</w:t>
      </w:r>
      <w:r>
        <w:rPr>
          <w:rFonts w:ascii="Times New Roman" w:hAnsi="Times New Roman"/>
          <w:sz w:val="28"/>
          <w:szCs w:val="28"/>
        </w:rPr>
        <w:t xml:space="preserve"> Белгород, </w:t>
      </w:r>
      <w:r w:rsidR="00BD4601">
        <w:rPr>
          <w:rFonts w:ascii="Times New Roman" w:hAnsi="Times New Roman"/>
          <w:sz w:val="28"/>
          <w:szCs w:val="28"/>
        </w:rPr>
        <w:t>2019</w:t>
      </w:r>
      <w:r w:rsidRPr="009A283C">
        <w:rPr>
          <w:rFonts w:ascii="Times New Roman" w:hAnsi="Times New Roman"/>
          <w:sz w:val="28"/>
          <w:szCs w:val="28"/>
        </w:rPr>
        <w:t>г.</w:t>
      </w:r>
    </w:p>
    <w:p w:rsidR="006A7700" w:rsidRPr="009A283C" w:rsidRDefault="006A7700" w:rsidP="006A7700">
      <w:pPr>
        <w:pStyle w:val="a3"/>
        <w:jc w:val="center"/>
        <w:rPr>
          <w:rFonts w:ascii="Times New Roman" w:hAnsi="Times New Roman"/>
          <w:sz w:val="28"/>
          <w:szCs w:val="28"/>
        </w:rPr>
      </w:pPr>
    </w:p>
    <w:tbl>
      <w:tblPr>
        <w:tblW w:w="0" w:type="auto"/>
        <w:tblLook w:val="00A0" w:firstRow="1" w:lastRow="0" w:firstColumn="1" w:lastColumn="0" w:noHBand="0" w:noVBand="0"/>
      </w:tblPr>
      <w:tblGrid>
        <w:gridCol w:w="4644"/>
        <w:gridCol w:w="4786"/>
      </w:tblGrid>
      <w:tr w:rsidR="006A7700" w:rsidRPr="00235CDD" w:rsidTr="006A7700">
        <w:tc>
          <w:tcPr>
            <w:tcW w:w="4644" w:type="dxa"/>
          </w:tcPr>
          <w:p w:rsidR="006A7700" w:rsidRPr="00235CDD" w:rsidRDefault="006A7700" w:rsidP="006A7700">
            <w:pPr>
              <w:pStyle w:val="a3"/>
              <w:rPr>
                <w:rFonts w:ascii="Times New Roman" w:hAnsi="Times New Roman"/>
                <w:sz w:val="28"/>
                <w:szCs w:val="28"/>
              </w:rPr>
            </w:pPr>
            <w:r w:rsidRPr="00235CDD">
              <w:rPr>
                <w:rFonts w:ascii="Times New Roman" w:hAnsi="Times New Roman"/>
                <w:b/>
                <w:sz w:val="28"/>
                <w:szCs w:val="28"/>
              </w:rPr>
              <w:lastRenderedPageBreak/>
              <w:t>Одобрен</w:t>
            </w:r>
            <w:r>
              <w:rPr>
                <w:rFonts w:ascii="Times New Roman" w:hAnsi="Times New Roman"/>
                <w:b/>
                <w:sz w:val="28"/>
                <w:szCs w:val="28"/>
              </w:rPr>
              <w:t>о</w:t>
            </w:r>
            <w:r>
              <w:rPr>
                <w:rFonts w:ascii="Times New Roman" w:hAnsi="Times New Roman"/>
                <w:sz w:val="28"/>
                <w:szCs w:val="28"/>
              </w:rPr>
              <w:t xml:space="preserve"> предметно-цикловой </w:t>
            </w:r>
            <w:r w:rsidRPr="00235CDD">
              <w:rPr>
                <w:rFonts w:ascii="Times New Roman" w:hAnsi="Times New Roman"/>
                <w:sz w:val="28"/>
                <w:szCs w:val="28"/>
              </w:rPr>
              <w:t>комиссией математических и естественнонаучных дисциплин</w:t>
            </w:r>
          </w:p>
          <w:p w:rsidR="006A7700" w:rsidRDefault="006A7700" w:rsidP="006A7700">
            <w:pPr>
              <w:pStyle w:val="a3"/>
              <w:rPr>
                <w:rFonts w:ascii="Times New Roman" w:hAnsi="Times New Roman"/>
                <w:sz w:val="28"/>
                <w:szCs w:val="28"/>
              </w:rPr>
            </w:pPr>
          </w:p>
          <w:p w:rsidR="006A7700" w:rsidRDefault="006A7700" w:rsidP="006A7700">
            <w:pPr>
              <w:pStyle w:val="a3"/>
              <w:rPr>
                <w:rFonts w:ascii="Times New Roman" w:hAnsi="Times New Roman"/>
                <w:sz w:val="28"/>
                <w:szCs w:val="28"/>
              </w:rPr>
            </w:pPr>
          </w:p>
          <w:p w:rsidR="006A7700" w:rsidRDefault="006A7700" w:rsidP="006A7700">
            <w:pPr>
              <w:pStyle w:val="a3"/>
              <w:rPr>
                <w:rFonts w:ascii="Times New Roman" w:hAnsi="Times New Roman"/>
                <w:sz w:val="28"/>
                <w:szCs w:val="28"/>
              </w:rPr>
            </w:pPr>
          </w:p>
          <w:p w:rsidR="006A7700" w:rsidRDefault="006A7700" w:rsidP="006A7700">
            <w:pPr>
              <w:pStyle w:val="a3"/>
              <w:rPr>
                <w:rFonts w:ascii="Times New Roman" w:hAnsi="Times New Roman"/>
                <w:sz w:val="28"/>
                <w:szCs w:val="28"/>
              </w:rPr>
            </w:pPr>
          </w:p>
          <w:p w:rsidR="006A7700" w:rsidRDefault="006A7700" w:rsidP="006A7700">
            <w:pPr>
              <w:pStyle w:val="a3"/>
              <w:rPr>
                <w:rFonts w:ascii="Times New Roman" w:hAnsi="Times New Roman"/>
                <w:sz w:val="28"/>
                <w:szCs w:val="28"/>
              </w:rPr>
            </w:pPr>
          </w:p>
          <w:p w:rsidR="006A7700" w:rsidRDefault="006A7700" w:rsidP="006A7700">
            <w:pPr>
              <w:pStyle w:val="a3"/>
              <w:rPr>
                <w:rFonts w:ascii="Times New Roman" w:hAnsi="Times New Roman"/>
                <w:sz w:val="28"/>
                <w:szCs w:val="28"/>
              </w:rPr>
            </w:pPr>
          </w:p>
          <w:p w:rsidR="006A7700" w:rsidRDefault="006A7700" w:rsidP="006A7700">
            <w:pPr>
              <w:pStyle w:val="a3"/>
              <w:rPr>
                <w:rFonts w:ascii="Times New Roman" w:hAnsi="Times New Roman"/>
                <w:sz w:val="28"/>
                <w:szCs w:val="28"/>
              </w:rPr>
            </w:pPr>
          </w:p>
          <w:p w:rsidR="006A7700" w:rsidRDefault="006A7700" w:rsidP="006A7700">
            <w:pPr>
              <w:pStyle w:val="a3"/>
              <w:rPr>
                <w:rFonts w:ascii="Times New Roman" w:hAnsi="Times New Roman"/>
                <w:sz w:val="28"/>
                <w:szCs w:val="28"/>
              </w:rPr>
            </w:pPr>
          </w:p>
          <w:p w:rsidR="006A7700" w:rsidRPr="00235CDD" w:rsidRDefault="006A7700" w:rsidP="006A7700">
            <w:pPr>
              <w:pStyle w:val="a3"/>
              <w:rPr>
                <w:rFonts w:ascii="Times New Roman" w:hAnsi="Times New Roman"/>
                <w:sz w:val="28"/>
                <w:szCs w:val="28"/>
              </w:rPr>
            </w:pPr>
            <w:r w:rsidRPr="00235CDD">
              <w:rPr>
                <w:rFonts w:ascii="Times New Roman" w:hAnsi="Times New Roman"/>
                <w:sz w:val="28"/>
                <w:szCs w:val="28"/>
              </w:rPr>
              <w:t>Протокол № _____</w:t>
            </w:r>
          </w:p>
          <w:p w:rsidR="006A7700" w:rsidRPr="00235CDD" w:rsidRDefault="006A7700" w:rsidP="006A7700">
            <w:pPr>
              <w:pStyle w:val="a3"/>
              <w:rPr>
                <w:rFonts w:ascii="Times New Roman" w:hAnsi="Times New Roman"/>
                <w:sz w:val="28"/>
                <w:szCs w:val="28"/>
              </w:rPr>
            </w:pPr>
            <w:r w:rsidRPr="00235CDD">
              <w:rPr>
                <w:rFonts w:ascii="Times New Roman" w:hAnsi="Times New Roman"/>
                <w:sz w:val="28"/>
                <w:szCs w:val="28"/>
              </w:rPr>
              <w:t xml:space="preserve">от </w:t>
            </w:r>
            <w:r>
              <w:rPr>
                <w:rFonts w:ascii="Times New Roman" w:hAnsi="Times New Roman"/>
                <w:sz w:val="28"/>
                <w:szCs w:val="28"/>
              </w:rPr>
              <w:t>«__» _____________</w:t>
            </w:r>
            <w:r w:rsidR="00BD4601">
              <w:rPr>
                <w:rFonts w:ascii="Times New Roman" w:hAnsi="Times New Roman"/>
                <w:sz w:val="28"/>
                <w:szCs w:val="28"/>
              </w:rPr>
              <w:t>2019</w:t>
            </w:r>
            <w:r w:rsidRPr="00235CDD">
              <w:rPr>
                <w:rFonts w:ascii="Times New Roman" w:hAnsi="Times New Roman"/>
                <w:sz w:val="28"/>
                <w:szCs w:val="28"/>
              </w:rPr>
              <w:t xml:space="preserve"> г.</w:t>
            </w:r>
          </w:p>
          <w:p w:rsidR="006A7700" w:rsidRPr="00235CDD" w:rsidRDefault="006A7700" w:rsidP="006A7700">
            <w:pPr>
              <w:pStyle w:val="a3"/>
              <w:jc w:val="both"/>
              <w:rPr>
                <w:rFonts w:ascii="Times New Roman" w:hAnsi="Times New Roman"/>
                <w:sz w:val="28"/>
                <w:szCs w:val="28"/>
              </w:rPr>
            </w:pPr>
            <w:r>
              <w:rPr>
                <w:rFonts w:ascii="Times New Roman" w:hAnsi="Times New Roman"/>
                <w:sz w:val="28"/>
                <w:szCs w:val="28"/>
              </w:rPr>
              <w:t>Председатель предметно- цикловой</w:t>
            </w:r>
            <w:r w:rsidRPr="00235CDD">
              <w:rPr>
                <w:rFonts w:ascii="Times New Roman" w:hAnsi="Times New Roman"/>
                <w:sz w:val="28"/>
                <w:szCs w:val="28"/>
              </w:rPr>
              <w:t xml:space="preserve"> комиссии   ______________________</w:t>
            </w:r>
          </w:p>
          <w:p w:rsidR="006A7700" w:rsidRPr="00235CDD" w:rsidRDefault="006A7700" w:rsidP="006A7700">
            <w:pPr>
              <w:pStyle w:val="a3"/>
              <w:jc w:val="both"/>
              <w:rPr>
                <w:rFonts w:ascii="Times New Roman" w:hAnsi="Times New Roman"/>
                <w:b/>
                <w:sz w:val="28"/>
                <w:szCs w:val="28"/>
              </w:rPr>
            </w:pPr>
          </w:p>
        </w:tc>
        <w:tc>
          <w:tcPr>
            <w:tcW w:w="4786" w:type="dxa"/>
          </w:tcPr>
          <w:p w:rsidR="006A7700" w:rsidRDefault="006A7700" w:rsidP="006A7700">
            <w:pPr>
              <w:pStyle w:val="a3"/>
              <w:spacing w:line="240" w:lineRule="atLeast"/>
              <w:contextualSpacing/>
              <w:rPr>
                <w:rFonts w:ascii="Times New Roman" w:hAnsi="Times New Roman"/>
                <w:sz w:val="28"/>
                <w:szCs w:val="28"/>
              </w:rPr>
            </w:pPr>
            <w:r w:rsidRPr="0052777D">
              <w:rPr>
                <w:rFonts w:ascii="Times New Roman" w:hAnsi="Times New Roman"/>
                <w:b/>
                <w:sz w:val="28"/>
                <w:szCs w:val="28"/>
              </w:rPr>
              <w:t>Разработан</w:t>
            </w:r>
            <w:r>
              <w:rPr>
                <w:rFonts w:ascii="Times New Roman" w:hAnsi="Times New Roman"/>
                <w:b/>
                <w:sz w:val="28"/>
                <w:szCs w:val="28"/>
              </w:rPr>
              <w:t xml:space="preserve">о </w:t>
            </w:r>
            <w:r>
              <w:rPr>
                <w:rFonts w:ascii="Times New Roman" w:hAnsi="Times New Roman"/>
                <w:sz w:val="28"/>
                <w:szCs w:val="28"/>
              </w:rPr>
              <w:t xml:space="preserve"> на основе  </w:t>
            </w:r>
          </w:p>
          <w:p w:rsidR="006A7700" w:rsidRDefault="006A7700" w:rsidP="006A7700">
            <w:pPr>
              <w:pStyle w:val="13"/>
              <w:spacing w:line="240" w:lineRule="atLeast"/>
              <w:contextualSpacing/>
              <w:rPr>
                <w:rFonts w:ascii="Times New Roman" w:hAnsi="Times New Roman"/>
                <w:sz w:val="28"/>
                <w:szCs w:val="28"/>
              </w:rPr>
            </w:pPr>
            <w:r w:rsidRPr="0052777D">
              <w:rPr>
                <w:rFonts w:ascii="Times New Roman" w:hAnsi="Times New Roman"/>
                <w:sz w:val="28"/>
                <w:szCs w:val="28"/>
              </w:rPr>
              <w:t xml:space="preserve"> </w:t>
            </w:r>
            <w:r>
              <w:rPr>
                <w:rFonts w:ascii="Times New Roman" w:hAnsi="Times New Roman"/>
                <w:sz w:val="28"/>
                <w:szCs w:val="28"/>
              </w:rPr>
              <w:t>р</w:t>
            </w:r>
            <w:r w:rsidRPr="0052777D">
              <w:rPr>
                <w:rFonts w:ascii="Times New Roman" w:hAnsi="Times New Roman"/>
                <w:sz w:val="28"/>
                <w:szCs w:val="28"/>
              </w:rPr>
              <w:t>абочей программы уч</w:t>
            </w:r>
            <w:r>
              <w:rPr>
                <w:rFonts w:ascii="Times New Roman" w:hAnsi="Times New Roman"/>
                <w:sz w:val="28"/>
                <w:szCs w:val="28"/>
              </w:rPr>
              <w:t>ебной дисциплины «Экология</w:t>
            </w:r>
            <w:r w:rsidRPr="0052777D">
              <w:rPr>
                <w:rFonts w:ascii="Times New Roman" w:hAnsi="Times New Roman"/>
                <w:sz w:val="28"/>
                <w:szCs w:val="28"/>
              </w:rPr>
              <w:t>».</w:t>
            </w:r>
          </w:p>
          <w:p w:rsidR="006A7700" w:rsidRPr="006A7700" w:rsidRDefault="006A7700" w:rsidP="006A7700">
            <w:pPr>
              <w:spacing w:after="0"/>
              <w:rPr>
                <w:rFonts w:ascii="Times New Roman" w:hAnsi="Times New Roman"/>
                <w:sz w:val="28"/>
                <w:szCs w:val="28"/>
                <w:lang w:eastAsia="ru-RU"/>
              </w:rPr>
            </w:pPr>
            <w:r>
              <w:rPr>
                <w:rFonts w:ascii="Times New Roman" w:hAnsi="Times New Roman"/>
                <w:sz w:val="28"/>
                <w:szCs w:val="28"/>
              </w:rPr>
              <w:t xml:space="preserve">по </w:t>
            </w:r>
            <w:r w:rsidRPr="00572405">
              <w:rPr>
                <w:rFonts w:ascii="Times New Roman" w:hAnsi="Times New Roman"/>
                <w:sz w:val="28"/>
                <w:szCs w:val="28"/>
              </w:rPr>
              <w:t>специальности</w:t>
            </w:r>
            <w:r w:rsidRPr="0052777D">
              <w:rPr>
                <w:rFonts w:ascii="Times New Roman" w:hAnsi="Times New Roman"/>
                <w:b/>
                <w:sz w:val="28"/>
                <w:szCs w:val="28"/>
              </w:rPr>
              <w:t xml:space="preserve"> </w:t>
            </w:r>
            <w:r w:rsidRPr="006A7700">
              <w:rPr>
                <w:rFonts w:ascii="Times New Roman" w:hAnsi="Times New Roman"/>
                <w:sz w:val="28"/>
                <w:szCs w:val="28"/>
                <w:lang w:eastAsia="ru-RU"/>
              </w:rPr>
              <w:t>23.02.07 Техническое обслуживание и ремонт двигателей, систем и агрегатов автомобилей</w:t>
            </w:r>
          </w:p>
          <w:p w:rsidR="006A7700" w:rsidRDefault="006A7700" w:rsidP="006A7700">
            <w:pPr>
              <w:pStyle w:val="13"/>
              <w:spacing w:line="240" w:lineRule="atLeast"/>
              <w:contextualSpacing/>
              <w:rPr>
                <w:rFonts w:ascii="Times New Roman" w:hAnsi="Times New Roman"/>
                <w:sz w:val="28"/>
                <w:szCs w:val="28"/>
              </w:rPr>
            </w:pPr>
          </w:p>
          <w:p w:rsidR="006A7700" w:rsidRPr="0052777D" w:rsidRDefault="006A7700" w:rsidP="006A7700">
            <w:pPr>
              <w:pStyle w:val="13"/>
              <w:spacing w:line="360" w:lineRule="auto"/>
              <w:rPr>
                <w:rFonts w:ascii="Times New Roman" w:hAnsi="Times New Roman"/>
                <w:b/>
                <w:sz w:val="28"/>
                <w:szCs w:val="28"/>
              </w:rPr>
            </w:pPr>
          </w:p>
          <w:p w:rsidR="006A7700" w:rsidRDefault="006A7700" w:rsidP="006A7700">
            <w:pPr>
              <w:pStyle w:val="a3"/>
              <w:ind w:left="176"/>
              <w:jc w:val="both"/>
              <w:rPr>
                <w:rFonts w:ascii="Times New Roman" w:hAnsi="Times New Roman"/>
                <w:sz w:val="28"/>
                <w:szCs w:val="28"/>
              </w:rPr>
            </w:pPr>
          </w:p>
          <w:p w:rsidR="006A7700" w:rsidRDefault="006A7700" w:rsidP="006A7700">
            <w:pPr>
              <w:pStyle w:val="a3"/>
              <w:ind w:left="176"/>
              <w:jc w:val="both"/>
              <w:rPr>
                <w:rFonts w:ascii="Times New Roman" w:hAnsi="Times New Roman"/>
                <w:sz w:val="28"/>
                <w:szCs w:val="28"/>
              </w:rPr>
            </w:pPr>
          </w:p>
          <w:p w:rsidR="006A7700" w:rsidRDefault="006A7700" w:rsidP="006A7700">
            <w:pPr>
              <w:pStyle w:val="a3"/>
              <w:ind w:left="176"/>
              <w:jc w:val="both"/>
              <w:rPr>
                <w:rFonts w:ascii="Times New Roman" w:hAnsi="Times New Roman"/>
                <w:sz w:val="28"/>
                <w:szCs w:val="28"/>
              </w:rPr>
            </w:pPr>
            <w:r w:rsidRPr="00235CDD">
              <w:rPr>
                <w:rFonts w:ascii="Times New Roman" w:hAnsi="Times New Roman"/>
                <w:sz w:val="28"/>
                <w:szCs w:val="28"/>
              </w:rPr>
              <w:t xml:space="preserve">Заместитель директора </w:t>
            </w:r>
          </w:p>
          <w:p w:rsidR="006A7700" w:rsidRPr="00B33BF5" w:rsidRDefault="006A7700" w:rsidP="006A7700">
            <w:pPr>
              <w:pStyle w:val="a3"/>
              <w:ind w:left="176"/>
              <w:jc w:val="both"/>
              <w:rPr>
                <w:rFonts w:ascii="Times New Roman" w:hAnsi="Times New Roman"/>
                <w:sz w:val="28"/>
                <w:szCs w:val="28"/>
              </w:rPr>
            </w:pPr>
            <w:r w:rsidRPr="00235CDD">
              <w:rPr>
                <w:rFonts w:ascii="Times New Roman" w:hAnsi="Times New Roman"/>
                <w:sz w:val="28"/>
                <w:szCs w:val="28"/>
              </w:rPr>
              <w:t>______________</w:t>
            </w:r>
            <w:r>
              <w:rPr>
                <w:rFonts w:ascii="Times New Roman" w:hAnsi="Times New Roman"/>
                <w:sz w:val="28"/>
                <w:szCs w:val="28"/>
              </w:rPr>
              <w:t xml:space="preserve"> Н.В. Петрова</w:t>
            </w:r>
          </w:p>
        </w:tc>
      </w:tr>
    </w:tbl>
    <w:p w:rsidR="006A7700" w:rsidRDefault="006A7700" w:rsidP="006A7700">
      <w:pPr>
        <w:pStyle w:val="a3"/>
        <w:rPr>
          <w:rFonts w:ascii="Times New Roman" w:hAnsi="Times New Roman"/>
          <w:b/>
          <w:sz w:val="24"/>
          <w:szCs w:val="24"/>
        </w:rPr>
      </w:pPr>
    </w:p>
    <w:p w:rsidR="006A7700" w:rsidRDefault="006A7700" w:rsidP="006A7700">
      <w:pPr>
        <w:pStyle w:val="a3"/>
        <w:rPr>
          <w:rFonts w:ascii="Times New Roman" w:hAnsi="Times New Roman"/>
          <w:sz w:val="24"/>
          <w:szCs w:val="24"/>
        </w:rPr>
      </w:pPr>
    </w:p>
    <w:p w:rsidR="006A7700" w:rsidRPr="00FB24E8" w:rsidRDefault="006A7700" w:rsidP="006A7700">
      <w:pPr>
        <w:pStyle w:val="a3"/>
        <w:rPr>
          <w:rFonts w:ascii="Times New Roman" w:hAnsi="Times New Roman"/>
          <w:sz w:val="24"/>
          <w:szCs w:val="24"/>
        </w:rPr>
      </w:pPr>
    </w:p>
    <w:p w:rsidR="006A7700" w:rsidRPr="00FB24E8" w:rsidRDefault="006A7700" w:rsidP="006A7700">
      <w:pPr>
        <w:pStyle w:val="a3"/>
        <w:rPr>
          <w:rFonts w:ascii="Times New Roman" w:hAnsi="Times New Roman"/>
          <w:sz w:val="24"/>
          <w:szCs w:val="24"/>
        </w:rPr>
      </w:pPr>
    </w:p>
    <w:p w:rsidR="006A7700" w:rsidRPr="00FB24E8" w:rsidRDefault="006A7700" w:rsidP="006A7700">
      <w:pPr>
        <w:pStyle w:val="a3"/>
        <w:rPr>
          <w:rFonts w:ascii="Times New Roman" w:hAnsi="Times New Roman"/>
          <w:sz w:val="24"/>
          <w:szCs w:val="24"/>
        </w:rPr>
      </w:pPr>
    </w:p>
    <w:p w:rsidR="006A7700" w:rsidRPr="00316667" w:rsidRDefault="006A7700" w:rsidP="006A7700">
      <w:pPr>
        <w:pStyle w:val="a3"/>
        <w:jc w:val="both"/>
        <w:rPr>
          <w:rFonts w:ascii="Times New Roman" w:hAnsi="Times New Roman"/>
          <w:sz w:val="28"/>
          <w:szCs w:val="28"/>
        </w:rPr>
      </w:pPr>
      <w:r w:rsidRPr="00316667">
        <w:rPr>
          <w:rFonts w:ascii="Times New Roman" w:hAnsi="Times New Roman"/>
          <w:sz w:val="28"/>
          <w:szCs w:val="28"/>
        </w:rPr>
        <w:t>Составитель:</w:t>
      </w:r>
    </w:p>
    <w:p w:rsidR="006A7700" w:rsidRPr="00572405" w:rsidRDefault="006A7700" w:rsidP="006A7700">
      <w:pPr>
        <w:jc w:val="both"/>
        <w:rPr>
          <w:rFonts w:ascii="Times New Roman" w:hAnsi="Times New Roman"/>
          <w:sz w:val="28"/>
          <w:szCs w:val="28"/>
        </w:rPr>
      </w:pPr>
      <w:r>
        <w:rPr>
          <w:rFonts w:ascii="Times New Roman" w:hAnsi="Times New Roman"/>
          <w:sz w:val="28"/>
          <w:szCs w:val="28"/>
        </w:rPr>
        <w:t xml:space="preserve">Бахина Ирина Эдуардовна, преподаватель </w:t>
      </w:r>
      <w:r w:rsidRPr="00316667">
        <w:rPr>
          <w:rFonts w:ascii="Times New Roman" w:hAnsi="Times New Roman"/>
          <w:sz w:val="28"/>
          <w:szCs w:val="28"/>
        </w:rPr>
        <w:t>ОГА</w:t>
      </w:r>
      <w:r>
        <w:rPr>
          <w:rFonts w:ascii="Times New Roman" w:hAnsi="Times New Roman"/>
          <w:sz w:val="28"/>
          <w:szCs w:val="28"/>
        </w:rPr>
        <w:t>П</w:t>
      </w:r>
      <w:r w:rsidRPr="00316667">
        <w:rPr>
          <w:rFonts w:ascii="Times New Roman" w:hAnsi="Times New Roman"/>
          <w:sz w:val="28"/>
          <w:szCs w:val="28"/>
        </w:rPr>
        <w:t>ОУ «</w:t>
      </w:r>
      <w:r>
        <w:rPr>
          <w:rFonts w:ascii="Times New Roman" w:hAnsi="Times New Roman"/>
          <w:sz w:val="28"/>
          <w:szCs w:val="28"/>
        </w:rPr>
        <w:t>БСК</w:t>
      </w:r>
      <w:r w:rsidRPr="00316667">
        <w:rPr>
          <w:rFonts w:ascii="Times New Roman" w:hAnsi="Times New Roman"/>
          <w:sz w:val="28"/>
          <w:szCs w:val="28"/>
        </w:rPr>
        <w:t>»</w:t>
      </w:r>
    </w:p>
    <w:p w:rsidR="006A7700" w:rsidRDefault="006A7700" w:rsidP="006A7700">
      <w:pPr>
        <w:rPr>
          <w:rFonts w:ascii="Times New Roman" w:hAnsi="Times New Roman"/>
          <w:sz w:val="24"/>
          <w:szCs w:val="24"/>
        </w:rPr>
      </w:pPr>
      <w:r>
        <w:rPr>
          <w:rFonts w:ascii="Times New Roman" w:hAnsi="Times New Roman"/>
          <w:sz w:val="24"/>
          <w:szCs w:val="24"/>
        </w:rPr>
        <w:br w:type="page"/>
      </w:r>
    </w:p>
    <w:p w:rsidR="006A7700" w:rsidRPr="00316667" w:rsidRDefault="006A7700" w:rsidP="006A7700">
      <w:pPr>
        <w:spacing w:after="0" w:line="240" w:lineRule="auto"/>
        <w:ind w:firstLine="709"/>
        <w:contextualSpacing/>
        <w:jc w:val="center"/>
        <w:outlineLvl w:val="0"/>
        <w:rPr>
          <w:rFonts w:ascii="Times New Roman" w:hAnsi="Times New Roman"/>
          <w:b/>
          <w:sz w:val="28"/>
          <w:szCs w:val="28"/>
        </w:rPr>
      </w:pPr>
      <w:bookmarkStart w:id="1" w:name="_Toc382861934"/>
      <w:r w:rsidRPr="00316667">
        <w:rPr>
          <w:rFonts w:ascii="Times New Roman" w:hAnsi="Times New Roman"/>
          <w:b/>
          <w:sz w:val="28"/>
          <w:szCs w:val="28"/>
        </w:rPr>
        <w:lastRenderedPageBreak/>
        <w:t>ПОЯСНИТЕЛЬНАЯ ЗАПИСКА</w:t>
      </w:r>
      <w:bookmarkEnd w:id="1"/>
    </w:p>
    <w:p w:rsidR="006A7700" w:rsidRPr="00316667" w:rsidRDefault="006A7700" w:rsidP="006A7700">
      <w:pPr>
        <w:spacing w:after="0" w:line="240" w:lineRule="auto"/>
        <w:ind w:firstLine="709"/>
        <w:jc w:val="center"/>
        <w:rPr>
          <w:rFonts w:ascii="Times New Roman" w:hAnsi="Times New Roman"/>
          <w:sz w:val="28"/>
          <w:szCs w:val="28"/>
        </w:rPr>
      </w:pPr>
    </w:p>
    <w:p w:rsidR="006A7700" w:rsidRPr="00316667" w:rsidRDefault="006A7700" w:rsidP="006A7700">
      <w:pPr>
        <w:spacing w:after="0" w:line="240" w:lineRule="auto"/>
        <w:ind w:firstLine="709"/>
        <w:jc w:val="center"/>
        <w:rPr>
          <w:rFonts w:ascii="Times New Roman" w:hAnsi="Times New Roman"/>
          <w:sz w:val="28"/>
          <w:szCs w:val="28"/>
        </w:rPr>
      </w:pPr>
    </w:p>
    <w:p w:rsidR="006A7700" w:rsidRPr="006A7700" w:rsidRDefault="006A7700" w:rsidP="006A7700">
      <w:pPr>
        <w:spacing w:after="0"/>
        <w:jc w:val="both"/>
        <w:rPr>
          <w:rFonts w:ascii="Times New Roman" w:hAnsi="Times New Roman"/>
          <w:sz w:val="28"/>
          <w:szCs w:val="28"/>
        </w:rPr>
      </w:pPr>
      <w:r w:rsidRPr="00316667">
        <w:rPr>
          <w:rFonts w:ascii="Times New Roman" w:hAnsi="Times New Roman"/>
          <w:sz w:val="28"/>
          <w:szCs w:val="28"/>
        </w:rPr>
        <w:t>Методические указания предназначены для проведения практических работ по дисциплине "Экологи</w:t>
      </w:r>
      <w:r>
        <w:rPr>
          <w:rFonts w:ascii="Times New Roman" w:hAnsi="Times New Roman"/>
          <w:sz w:val="28"/>
          <w:szCs w:val="28"/>
        </w:rPr>
        <w:t>я</w:t>
      </w:r>
      <w:r w:rsidRPr="00316667">
        <w:rPr>
          <w:rFonts w:ascii="Times New Roman" w:hAnsi="Times New Roman"/>
          <w:sz w:val="28"/>
          <w:szCs w:val="28"/>
        </w:rPr>
        <w:t xml:space="preserve">" для студентов </w:t>
      </w:r>
      <w:r>
        <w:rPr>
          <w:rFonts w:ascii="Times New Roman" w:hAnsi="Times New Roman"/>
          <w:sz w:val="28"/>
          <w:szCs w:val="28"/>
        </w:rPr>
        <w:t xml:space="preserve">специальности </w:t>
      </w:r>
      <w:r w:rsidRPr="006A7700">
        <w:rPr>
          <w:rFonts w:ascii="Times New Roman" w:hAnsi="Times New Roman"/>
          <w:sz w:val="28"/>
          <w:szCs w:val="28"/>
        </w:rPr>
        <w:t>23.02.07 Техническое обслуживание и ремонт двигателей, систем и агрегатов автомобилей</w:t>
      </w:r>
      <w:r>
        <w:rPr>
          <w:rFonts w:ascii="Times New Roman" w:hAnsi="Times New Roman"/>
          <w:sz w:val="28"/>
          <w:szCs w:val="28"/>
        </w:rPr>
        <w:t>.</w:t>
      </w:r>
    </w:p>
    <w:p w:rsidR="006A7700" w:rsidRPr="00316667" w:rsidRDefault="006A7700" w:rsidP="006A7700">
      <w:pPr>
        <w:autoSpaceDE w:val="0"/>
        <w:autoSpaceDN w:val="0"/>
        <w:adjustRightInd w:val="0"/>
        <w:spacing w:after="0" w:line="240" w:lineRule="auto"/>
        <w:ind w:firstLine="709"/>
        <w:contextualSpacing/>
        <w:jc w:val="both"/>
        <w:rPr>
          <w:rFonts w:ascii="Times New Roman" w:hAnsi="Times New Roman"/>
          <w:sz w:val="28"/>
          <w:szCs w:val="28"/>
        </w:rPr>
      </w:pPr>
      <w:r w:rsidRPr="00316667">
        <w:rPr>
          <w:rFonts w:ascii="Times New Roman" w:hAnsi="Times New Roman"/>
          <w:sz w:val="28"/>
          <w:szCs w:val="28"/>
        </w:rPr>
        <w:t>Практические занятия являются неотъемлемым этапом изучения «Эколог</w:t>
      </w:r>
      <w:r>
        <w:rPr>
          <w:rFonts w:ascii="Times New Roman" w:hAnsi="Times New Roman"/>
          <w:sz w:val="28"/>
          <w:szCs w:val="28"/>
        </w:rPr>
        <w:t>ии</w:t>
      </w:r>
      <w:r w:rsidRPr="00316667">
        <w:rPr>
          <w:rFonts w:ascii="Times New Roman" w:hAnsi="Times New Roman"/>
          <w:sz w:val="28"/>
          <w:szCs w:val="28"/>
        </w:rPr>
        <w:t>» и проводятся с целью:</w:t>
      </w:r>
    </w:p>
    <w:p w:rsidR="006A7700" w:rsidRDefault="006A7700" w:rsidP="006A7700">
      <w:pPr>
        <w:numPr>
          <w:ilvl w:val="0"/>
          <w:numId w:val="6"/>
        </w:numPr>
        <w:autoSpaceDE w:val="0"/>
        <w:autoSpaceDN w:val="0"/>
        <w:adjustRightInd w:val="0"/>
        <w:spacing w:after="0" w:line="240" w:lineRule="auto"/>
        <w:contextualSpacing/>
        <w:jc w:val="both"/>
        <w:rPr>
          <w:rFonts w:ascii="Times New Roman" w:hAnsi="Times New Roman"/>
          <w:sz w:val="28"/>
          <w:szCs w:val="28"/>
        </w:rPr>
      </w:pPr>
      <w:r w:rsidRPr="00316667">
        <w:rPr>
          <w:rFonts w:ascii="Times New Roman" w:hAnsi="Times New Roman"/>
          <w:sz w:val="28"/>
          <w:szCs w:val="28"/>
        </w:rPr>
        <w:t xml:space="preserve">формирования </w:t>
      </w:r>
      <w:r>
        <w:rPr>
          <w:rFonts w:ascii="Times New Roman" w:hAnsi="Times New Roman"/>
          <w:sz w:val="28"/>
          <w:szCs w:val="28"/>
        </w:rPr>
        <w:t xml:space="preserve">общих и профессиональных компетенций </w:t>
      </w:r>
      <w:r w:rsidRPr="00316667">
        <w:rPr>
          <w:rFonts w:ascii="Times New Roman" w:hAnsi="Times New Roman"/>
          <w:sz w:val="28"/>
          <w:szCs w:val="28"/>
        </w:rPr>
        <w:t xml:space="preserve">с требованиями к уровню подготовки обучающихся, установленными рабочей программой учебной дисциплины </w:t>
      </w:r>
      <w:r>
        <w:rPr>
          <w:rFonts w:ascii="Times New Roman" w:hAnsi="Times New Roman"/>
          <w:sz w:val="28"/>
          <w:szCs w:val="28"/>
        </w:rPr>
        <w:t>«</w:t>
      </w:r>
      <w:r w:rsidRPr="00316667">
        <w:rPr>
          <w:rFonts w:ascii="Times New Roman" w:hAnsi="Times New Roman"/>
          <w:sz w:val="28"/>
          <w:szCs w:val="28"/>
        </w:rPr>
        <w:t>Экологи</w:t>
      </w:r>
      <w:r>
        <w:rPr>
          <w:rFonts w:ascii="Times New Roman" w:hAnsi="Times New Roman"/>
          <w:sz w:val="28"/>
          <w:szCs w:val="28"/>
        </w:rPr>
        <w:t>я</w:t>
      </w:r>
      <w:r w:rsidRPr="00316667">
        <w:rPr>
          <w:rFonts w:ascii="Times New Roman" w:hAnsi="Times New Roman"/>
          <w:sz w:val="28"/>
          <w:szCs w:val="28"/>
        </w:rPr>
        <w:t>»</w:t>
      </w:r>
    </w:p>
    <w:p w:rsidR="006A7700" w:rsidRPr="00316667" w:rsidRDefault="006A7700" w:rsidP="006A7700">
      <w:pPr>
        <w:numPr>
          <w:ilvl w:val="0"/>
          <w:numId w:val="6"/>
        </w:numPr>
        <w:autoSpaceDE w:val="0"/>
        <w:autoSpaceDN w:val="0"/>
        <w:adjustRightInd w:val="0"/>
        <w:spacing w:after="0" w:line="240" w:lineRule="auto"/>
        <w:contextualSpacing/>
        <w:jc w:val="both"/>
        <w:rPr>
          <w:rFonts w:ascii="Times New Roman" w:hAnsi="Times New Roman"/>
          <w:sz w:val="28"/>
          <w:szCs w:val="28"/>
        </w:rPr>
      </w:pPr>
      <w:r w:rsidRPr="00316667">
        <w:rPr>
          <w:rFonts w:ascii="Times New Roman" w:hAnsi="Times New Roman"/>
          <w:sz w:val="28"/>
          <w:szCs w:val="28"/>
        </w:rPr>
        <w:t>обобщения, систематизации, углубления, закрепления полученных теоретических знаний;</w:t>
      </w:r>
    </w:p>
    <w:p w:rsidR="006A7700" w:rsidRPr="00316667" w:rsidRDefault="006A7700" w:rsidP="006A7700">
      <w:pPr>
        <w:numPr>
          <w:ilvl w:val="0"/>
          <w:numId w:val="6"/>
        </w:numPr>
        <w:autoSpaceDE w:val="0"/>
        <w:autoSpaceDN w:val="0"/>
        <w:adjustRightInd w:val="0"/>
        <w:spacing w:after="0" w:line="240" w:lineRule="auto"/>
        <w:contextualSpacing/>
        <w:jc w:val="both"/>
        <w:rPr>
          <w:rFonts w:ascii="Times New Roman" w:hAnsi="Times New Roman"/>
          <w:sz w:val="28"/>
          <w:szCs w:val="28"/>
        </w:rPr>
      </w:pPr>
      <w:r w:rsidRPr="00316667">
        <w:rPr>
          <w:rFonts w:ascii="Times New Roman" w:hAnsi="Times New Roman"/>
          <w:sz w:val="28"/>
          <w:szCs w:val="28"/>
        </w:rPr>
        <w:t>готовности использовать теоретические знания на практике.</w:t>
      </w:r>
    </w:p>
    <w:p w:rsidR="006A7700" w:rsidRPr="00316667" w:rsidRDefault="006A7700" w:rsidP="006A7700">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В методических указаниях</w:t>
      </w:r>
      <w:r w:rsidRPr="00316667">
        <w:rPr>
          <w:rFonts w:ascii="Times New Roman" w:hAnsi="Times New Roman"/>
          <w:sz w:val="28"/>
          <w:szCs w:val="28"/>
        </w:rPr>
        <w:t xml:space="preserve"> предлагаются к выполнению практические работы, предусмотренные учебной рабочей программой дисциплины </w:t>
      </w:r>
      <w:r>
        <w:rPr>
          <w:rFonts w:ascii="Times New Roman" w:hAnsi="Times New Roman"/>
          <w:sz w:val="28"/>
          <w:szCs w:val="28"/>
        </w:rPr>
        <w:t>«</w:t>
      </w:r>
      <w:r w:rsidRPr="00316667">
        <w:rPr>
          <w:rFonts w:ascii="Times New Roman" w:hAnsi="Times New Roman"/>
          <w:sz w:val="28"/>
          <w:szCs w:val="28"/>
        </w:rPr>
        <w:t>Экологи</w:t>
      </w:r>
      <w:r>
        <w:rPr>
          <w:rFonts w:ascii="Times New Roman" w:hAnsi="Times New Roman"/>
          <w:sz w:val="28"/>
          <w:szCs w:val="28"/>
        </w:rPr>
        <w:t>я</w:t>
      </w:r>
      <w:r w:rsidRPr="00316667">
        <w:rPr>
          <w:rFonts w:ascii="Times New Roman" w:hAnsi="Times New Roman"/>
          <w:sz w:val="28"/>
          <w:szCs w:val="28"/>
        </w:rPr>
        <w:t xml:space="preserve">». При разработке содержания практических работ учитывался уровень сложности освоения студентами соответствующей темы, знаний и умений, на формирование которых направлена дисциплина </w:t>
      </w:r>
    </w:p>
    <w:p w:rsidR="006A7700" w:rsidRPr="006A0AF4" w:rsidRDefault="006A7700" w:rsidP="006A7700">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Методические указания</w:t>
      </w:r>
      <w:r w:rsidRPr="00316667">
        <w:rPr>
          <w:rFonts w:ascii="Times New Roman" w:hAnsi="Times New Roman"/>
          <w:sz w:val="28"/>
          <w:szCs w:val="28"/>
        </w:rPr>
        <w:t xml:space="preserve"> по дисциплине «Экологи</w:t>
      </w:r>
      <w:r>
        <w:rPr>
          <w:rFonts w:ascii="Times New Roman" w:hAnsi="Times New Roman"/>
          <w:sz w:val="28"/>
          <w:szCs w:val="28"/>
        </w:rPr>
        <w:t>я</w:t>
      </w:r>
      <w:r w:rsidRPr="00316667">
        <w:rPr>
          <w:rFonts w:ascii="Times New Roman" w:hAnsi="Times New Roman"/>
          <w:sz w:val="28"/>
          <w:szCs w:val="28"/>
        </w:rPr>
        <w:t xml:space="preserve">» имеют практическую направленность и значимость. Формируемые в процессе практических занятий умения могут быть использованы студентами в будущей профессиональной деятельности. </w:t>
      </w:r>
    </w:p>
    <w:p w:rsidR="006A7700" w:rsidRPr="00316667" w:rsidRDefault="006A7700" w:rsidP="006A7700">
      <w:pPr>
        <w:pStyle w:val="a5"/>
        <w:ind w:left="0" w:firstLine="709"/>
        <w:jc w:val="both"/>
        <w:rPr>
          <w:sz w:val="28"/>
          <w:szCs w:val="28"/>
        </w:rPr>
      </w:pPr>
    </w:p>
    <w:p w:rsidR="006A7700" w:rsidRPr="00316667" w:rsidRDefault="006A7700" w:rsidP="006A7700">
      <w:pPr>
        <w:pStyle w:val="a5"/>
        <w:ind w:left="0" w:firstLine="709"/>
        <w:jc w:val="center"/>
        <w:outlineLvl w:val="1"/>
        <w:rPr>
          <w:b/>
          <w:sz w:val="28"/>
          <w:szCs w:val="28"/>
        </w:rPr>
      </w:pPr>
      <w:bookmarkStart w:id="2" w:name="_Toc382861936"/>
      <w:r w:rsidRPr="00316667">
        <w:rPr>
          <w:b/>
          <w:sz w:val="28"/>
          <w:szCs w:val="28"/>
        </w:rPr>
        <w:t>Критерии оценивания практических работ</w:t>
      </w:r>
      <w:bookmarkEnd w:id="2"/>
    </w:p>
    <w:p w:rsidR="006A7700" w:rsidRPr="00316667" w:rsidRDefault="006A7700" w:rsidP="006A7700">
      <w:pPr>
        <w:pStyle w:val="a5"/>
        <w:ind w:left="0" w:firstLine="709"/>
        <w:jc w:val="both"/>
        <w:rPr>
          <w:b/>
          <w:sz w:val="28"/>
          <w:szCs w:val="28"/>
        </w:rPr>
      </w:pPr>
    </w:p>
    <w:p w:rsidR="006A7700" w:rsidRPr="00316667" w:rsidRDefault="006A7700" w:rsidP="006A7700">
      <w:pPr>
        <w:pStyle w:val="a4"/>
        <w:spacing w:before="0" w:beforeAutospacing="0" w:after="0" w:afterAutospacing="0"/>
        <w:ind w:firstLine="709"/>
        <w:contextualSpacing/>
        <w:jc w:val="both"/>
        <w:rPr>
          <w:b/>
          <w:i/>
          <w:sz w:val="28"/>
          <w:szCs w:val="28"/>
        </w:rPr>
      </w:pPr>
      <w:r w:rsidRPr="00316667">
        <w:rPr>
          <w:rStyle w:val="a6"/>
          <w:i/>
          <w:sz w:val="28"/>
          <w:szCs w:val="28"/>
        </w:rPr>
        <w:t>Отметка «5»</w:t>
      </w:r>
      <w:r w:rsidRPr="00316667">
        <w:rPr>
          <w:b/>
          <w:i/>
          <w:sz w:val="28"/>
          <w:szCs w:val="28"/>
        </w:rPr>
        <w:t>ставится, если:</w:t>
      </w:r>
    </w:p>
    <w:p w:rsidR="006A7700" w:rsidRPr="00316667" w:rsidRDefault="006A7700" w:rsidP="006A7700">
      <w:pPr>
        <w:pStyle w:val="a4"/>
        <w:numPr>
          <w:ilvl w:val="0"/>
          <w:numId w:val="2"/>
        </w:numPr>
        <w:spacing w:before="0" w:beforeAutospacing="0" w:after="0" w:afterAutospacing="0"/>
        <w:ind w:left="0" w:firstLine="709"/>
        <w:contextualSpacing/>
        <w:jc w:val="both"/>
        <w:rPr>
          <w:sz w:val="28"/>
          <w:szCs w:val="28"/>
        </w:rPr>
      </w:pPr>
      <w:r w:rsidRPr="00316667">
        <w:rPr>
          <w:sz w:val="28"/>
          <w:szCs w:val="28"/>
        </w:rPr>
        <w:t>работа выполнена полностью;</w:t>
      </w:r>
    </w:p>
    <w:p w:rsidR="006A7700" w:rsidRPr="00316667" w:rsidRDefault="006A7700" w:rsidP="006A7700">
      <w:pPr>
        <w:pStyle w:val="a4"/>
        <w:numPr>
          <w:ilvl w:val="0"/>
          <w:numId w:val="2"/>
        </w:numPr>
        <w:spacing w:before="0" w:beforeAutospacing="0" w:after="0" w:afterAutospacing="0"/>
        <w:ind w:left="0" w:firstLine="709"/>
        <w:contextualSpacing/>
        <w:jc w:val="both"/>
        <w:rPr>
          <w:sz w:val="28"/>
          <w:szCs w:val="28"/>
        </w:rPr>
      </w:pPr>
      <w:r w:rsidRPr="00316667">
        <w:rPr>
          <w:sz w:val="28"/>
          <w:szCs w:val="28"/>
        </w:rPr>
        <w:t>сделан правильный вывод.</w:t>
      </w:r>
    </w:p>
    <w:p w:rsidR="006A7700" w:rsidRPr="00316667" w:rsidRDefault="006A7700" w:rsidP="006A7700">
      <w:pPr>
        <w:pStyle w:val="a4"/>
        <w:spacing w:before="0" w:beforeAutospacing="0" w:after="0" w:afterAutospacing="0"/>
        <w:ind w:firstLine="709"/>
        <w:contextualSpacing/>
        <w:jc w:val="both"/>
        <w:rPr>
          <w:b/>
          <w:i/>
          <w:sz w:val="28"/>
          <w:szCs w:val="28"/>
        </w:rPr>
      </w:pPr>
      <w:r w:rsidRPr="00316667">
        <w:rPr>
          <w:rStyle w:val="a6"/>
          <w:i/>
          <w:sz w:val="28"/>
          <w:szCs w:val="28"/>
        </w:rPr>
        <w:t>Отметка «4»</w:t>
      </w:r>
      <w:r w:rsidRPr="00316667">
        <w:rPr>
          <w:b/>
          <w:i/>
          <w:sz w:val="28"/>
          <w:szCs w:val="28"/>
        </w:rPr>
        <w:t xml:space="preserve"> ставится, если:</w:t>
      </w:r>
    </w:p>
    <w:p w:rsidR="006A7700" w:rsidRPr="00316667" w:rsidRDefault="006A7700" w:rsidP="006A7700">
      <w:pPr>
        <w:pStyle w:val="a4"/>
        <w:numPr>
          <w:ilvl w:val="0"/>
          <w:numId w:val="3"/>
        </w:numPr>
        <w:spacing w:before="0" w:beforeAutospacing="0" w:after="0" w:afterAutospacing="0"/>
        <w:ind w:left="0" w:firstLine="709"/>
        <w:contextualSpacing/>
        <w:jc w:val="both"/>
        <w:rPr>
          <w:sz w:val="28"/>
          <w:szCs w:val="28"/>
        </w:rPr>
      </w:pPr>
      <w:r w:rsidRPr="00316667">
        <w:rPr>
          <w:sz w:val="28"/>
          <w:szCs w:val="28"/>
        </w:rPr>
        <w:t>работа выполнена 75-90%, есть вывод;</w:t>
      </w:r>
    </w:p>
    <w:p w:rsidR="006A7700" w:rsidRPr="00316667" w:rsidRDefault="006A7700" w:rsidP="006A7700">
      <w:pPr>
        <w:pStyle w:val="a4"/>
        <w:numPr>
          <w:ilvl w:val="0"/>
          <w:numId w:val="3"/>
        </w:numPr>
        <w:spacing w:before="0" w:beforeAutospacing="0" w:after="0" w:afterAutospacing="0"/>
        <w:ind w:left="0" w:firstLine="709"/>
        <w:contextualSpacing/>
        <w:jc w:val="both"/>
        <w:rPr>
          <w:sz w:val="28"/>
          <w:szCs w:val="28"/>
        </w:rPr>
      </w:pPr>
      <w:r w:rsidRPr="00316667">
        <w:rPr>
          <w:sz w:val="28"/>
          <w:szCs w:val="28"/>
        </w:rPr>
        <w:t>работа выполнена полностью, но нет обоснованного вывода.</w:t>
      </w:r>
    </w:p>
    <w:p w:rsidR="006A7700" w:rsidRPr="00316667" w:rsidRDefault="006A7700" w:rsidP="006A7700">
      <w:pPr>
        <w:pStyle w:val="a4"/>
        <w:spacing w:before="0" w:beforeAutospacing="0" w:after="0" w:afterAutospacing="0"/>
        <w:ind w:firstLine="709"/>
        <w:contextualSpacing/>
        <w:jc w:val="both"/>
        <w:rPr>
          <w:i/>
          <w:sz w:val="28"/>
          <w:szCs w:val="28"/>
        </w:rPr>
      </w:pPr>
      <w:r w:rsidRPr="00316667">
        <w:rPr>
          <w:rStyle w:val="a6"/>
          <w:i/>
          <w:sz w:val="28"/>
          <w:szCs w:val="28"/>
        </w:rPr>
        <w:t>Отметка «3»</w:t>
      </w:r>
      <w:r w:rsidRPr="00316667">
        <w:rPr>
          <w:b/>
          <w:i/>
          <w:sz w:val="28"/>
          <w:szCs w:val="28"/>
        </w:rPr>
        <w:t>ставится, если:</w:t>
      </w:r>
    </w:p>
    <w:p w:rsidR="006A7700" w:rsidRPr="00316667" w:rsidRDefault="006A7700" w:rsidP="006A7700">
      <w:pPr>
        <w:pStyle w:val="a4"/>
        <w:numPr>
          <w:ilvl w:val="0"/>
          <w:numId w:val="4"/>
        </w:numPr>
        <w:spacing w:before="0" w:beforeAutospacing="0" w:after="0" w:afterAutospacing="0"/>
        <w:ind w:left="0" w:firstLine="709"/>
        <w:contextualSpacing/>
        <w:jc w:val="both"/>
        <w:rPr>
          <w:sz w:val="28"/>
          <w:szCs w:val="28"/>
        </w:rPr>
      </w:pPr>
      <w:r w:rsidRPr="00316667">
        <w:rPr>
          <w:sz w:val="28"/>
          <w:szCs w:val="28"/>
        </w:rPr>
        <w:t>работа выполнена на 50-75%;</w:t>
      </w:r>
    </w:p>
    <w:p w:rsidR="006A7700" w:rsidRPr="00316667" w:rsidRDefault="006A7700" w:rsidP="006A7700">
      <w:pPr>
        <w:pStyle w:val="a4"/>
        <w:spacing w:before="0" w:beforeAutospacing="0" w:after="0" w:afterAutospacing="0"/>
        <w:ind w:firstLine="709"/>
        <w:contextualSpacing/>
        <w:jc w:val="both"/>
        <w:rPr>
          <w:i/>
          <w:sz w:val="28"/>
          <w:szCs w:val="28"/>
        </w:rPr>
      </w:pPr>
      <w:r w:rsidRPr="00316667">
        <w:rPr>
          <w:rStyle w:val="a6"/>
          <w:i/>
          <w:sz w:val="28"/>
          <w:szCs w:val="28"/>
        </w:rPr>
        <w:t>Отметка «2»</w:t>
      </w:r>
      <w:r w:rsidRPr="00316667">
        <w:rPr>
          <w:b/>
          <w:i/>
          <w:sz w:val="28"/>
          <w:szCs w:val="28"/>
        </w:rPr>
        <w:t>ставится, если:</w:t>
      </w:r>
    </w:p>
    <w:p w:rsidR="006A7700" w:rsidRPr="00316667" w:rsidRDefault="006A7700" w:rsidP="006A7700">
      <w:pPr>
        <w:pStyle w:val="a4"/>
        <w:numPr>
          <w:ilvl w:val="0"/>
          <w:numId w:val="4"/>
        </w:numPr>
        <w:spacing w:before="0" w:beforeAutospacing="0" w:after="0" w:afterAutospacing="0"/>
        <w:ind w:left="0" w:firstLine="709"/>
        <w:contextualSpacing/>
        <w:jc w:val="both"/>
        <w:rPr>
          <w:sz w:val="28"/>
          <w:szCs w:val="28"/>
        </w:rPr>
      </w:pPr>
      <w:r w:rsidRPr="00316667">
        <w:rPr>
          <w:sz w:val="28"/>
          <w:szCs w:val="28"/>
        </w:rPr>
        <w:t>выполнено менее 50% работы.</w:t>
      </w:r>
    </w:p>
    <w:p w:rsidR="006A7700" w:rsidRPr="00316667" w:rsidRDefault="006A7700" w:rsidP="006A7700">
      <w:pPr>
        <w:spacing w:after="0" w:line="240" w:lineRule="auto"/>
        <w:ind w:firstLine="709"/>
        <w:contextualSpacing/>
        <w:jc w:val="both"/>
        <w:rPr>
          <w:b/>
          <w:sz w:val="28"/>
          <w:szCs w:val="28"/>
        </w:rPr>
      </w:pPr>
    </w:p>
    <w:p w:rsidR="006A7700" w:rsidRPr="00316667" w:rsidRDefault="006A7700" w:rsidP="006A7700">
      <w:pPr>
        <w:spacing w:after="0" w:line="240" w:lineRule="auto"/>
        <w:ind w:firstLine="709"/>
        <w:jc w:val="center"/>
        <w:rPr>
          <w:rFonts w:ascii="Times New Roman" w:hAnsi="Times New Roman"/>
          <w:b/>
          <w:sz w:val="28"/>
          <w:szCs w:val="28"/>
        </w:rPr>
      </w:pPr>
    </w:p>
    <w:p w:rsidR="006A7700" w:rsidRDefault="006A7700" w:rsidP="006A7700">
      <w:pPr>
        <w:spacing w:after="0" w:line="240" w:lineRule="auto"/>
        <w:ind w:firstLine="709"/>
        <w:jc w:val="center"/>
        <w:rPr>
          <w:rFonts w:ascii="Times New Roman" w:hAnsi="Times New Roman"/>
          <w:b/>
          <w:sz w:val="28"/>
          <w:szCs w:val="28"/>
        </w:rPr>
      </w:pPr>
    </w:p>
    <w:p w:rsidR="006A7700" w:rsidRDefault="006A7700" w:rsidP="006A7700">
      <w:pPr>
        <w:spacing w:after="0" w:line="240" w:lineRule="auto"/>
        <w:ind w:firstLine="709"/>
        <w:jc w:val="center"/>
        <w:rPr>
          <w:rFonts w:ascii="Times New Roman" w:hAnsi="Times New Roman"/>
          <w:b/>
          <w:sz w:val="28"/>
          <w:szCs w:val="28"/>
        </w:rPr>
        <w:sectPr w:rsidR="006A7700" w:rsidSect="006A7700">
          <w:pgSz w:w="11906" w:h="16838"/>
          <w:pgMar w:top="1134" w:right="850" w:bottom="1134" w:left="1701" w:header="708" w:footer="708" w:gutter="0"/>
          <w:cols w:space="708"/>
          <w:docGrid w:linePitch="360"/>
        </w:sectPr>
      </w:pPr>
    </w:p>
    <w:p w:rsidR="006A7700" w:rsidRPr="00316667" w:rsidRDefault="006A7700" w:rsidP="006A7700">
      <w:pPr>
        <w:spacing w:after="0" w:line="240" w:lineRule="auto"/>
        <w:ind w:firstLine="709"/>
        <w:jc w:val="center"/>
        <w:rPr>
          <w:rFonts w:ascii="Times New Roman" w:hAnsi="Times New Roman"/>
          <w:b/>
          <w:sz w:val="28"/>
          <w:szCs w:val="28"/>
        </w:rPr>
      </w:pPr>
      <w:r w:rsidRPr="00316667">
        <w:rPr>
          <w:rFonts w:ascii="Times New Roman" w:hAnsi="Times New Roman"/>
          <w:b/>
          <w:sz w:val="28"/>
          <w:szCs w:val="28"/>
        </w:rPr>
        <w:lastRenderedPageBreak/>
        <w:t>ПЕРЕЧЕНЬ ПРАКТИЧЕСКИХ РАБОТ</w:t>
      </w:r>
    </w:p>
    <w:p w:rsidR="006A7700" w:rsidRPr="00316667" w:rsidRDefault="006A7700" w:rsidP="006A7700">
      <w:pPr>
        <w:spacing w:after="0" w:line="240"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2846"/>
        <w:gridCol w:w="1567"/>
        <w:gridCol w:w="2610"/>
      </w:tblGrid>
      <w:tr w:rsidR="001B0287" w:rsidRPr="001B0287" w:rsidTr="006A7700">
        <w:tc>
          <w:tcPr>
            <w:tcW w:w="2547" w:type="dxa"/>
          </w:tcPr>
          <w:p w:rsidR="006A7700" w:rsidRPr="001B0287" w:rsidRDefault="006A7700" w:rsidP="006A7700">
            <w:pPr>
              <w:jc w:val="center"/>
              <w:rPr>
                <w:rFonts w:ascii="Times New Roman" w:hAnsi="Times New Roman"/>
                <w:sz w:val="24"/>
                <w:szCs w:val="24"/>
              </w:rPr>
            </w:pPr>
            <w:r w:rsidRPr="001B0287">
              <w:rPr>
                <w:rFonts w:ascii="Times New Roman" w:hAnsi="Times New Roman"/>
                <w:sz w:val="24"/>
                <w:szCs w:val="24"/>
              </w:rPr>
              <w:t>Название темы программы</w:t>
            </w:r>
          </w:p>
        </w:tc>
        <w:tc>
          <w:tcPr>
            <w:tcW w:w="2846" w:type="dxa"/>
          </w:tcPr>
          <w:p w:rsidR="006A7700" w:rsidRPr="001B0287" w:rsidRDefault="006A7700" w:rsidP="006A7700">
            <w:pPr>
              <w:jc w:val="center"/>
              <w:rPr>
                <w:rFonts w:ascii="Times New Roman" w:hAnsi="Times New Roman"/>
                <w:sz w:val="24"/>
                <w:szCs w:val="24"/>
              </w:rPr>
            </w:pPr>
            <w:r w:rsidRPr="001B0287">
              <w:rPr>
                <w:rFonts w:ascii="Times New Roman" w:hAnsi="Times New Roman"/>
                <w:sz w:val="24"/>
                <w:szCs w:val="24"/>
              </w:rPr>
              <w:t>Тема практических работ</w:t>
            </w:r>
          </w:p>
        </w:tc>
        <w:tc>
          <w:tcPr>
            <w:tcW w:w="1567" w:type="dxa"/>
          </w:tcPr>
          <w:p w:rsidR="006A7700" w:rsidRPr="001B0287" w:rsidRDefault="006A7700" w:rsidP="006A7700">
            <w:pPr>
              <w:jc w:val="center"/>
              <w:rPr>
                <w:rFonts w:ascii="Times New Roman" w:hAnsi="Times New Roman"/>
                <w:sz w:val="24"/>
                <w:szCs w:val="24"/>
              </w:rPr>
            </w:pPr>
            <w:r w:rsidRPr="001B0287">
              <w:rPr>
                <w:rFonts w:ascii="Times New Roman" w:hAnsi="Times New Roman"/>
                <w:sz w:val="24"/>
                <w:szCs w:val="24"/>
              </w:rPr>
              <w:t>Кол-во часов</w:t>
            </w:r>
          </w:p>
        </w:tc>
        <w:tc>
          <w:tcPr>
            <w:tcW w:w="2610" w:type="dxa"/>
          </w:tcPr>
          <w:p w:rsidR="006A7700" w:rsidRPr="001B0287" w:rsidRDefault="006A7700" w:rsidP="006A7700">
            <w:pPr>
              <w:jc w:val="center"/>
              <w:rPr>
                <w:rFonts w:ascii="Times New Roman" w:hAnsi="Times New Roman"/>
                <w:sz w:val="24"/>
                <w:szCs w:val="24"/>
              </w:rPr>
            </w:pPr>
            <w:r w:rsidRPr="001B0287">
              <w:rPr>
                <w:rFonts w:ascii="Times New Roman" w:hAnsi="Times New Roman"/>
                <w:sz w:val="24"/>
                <w:szCs w:val="24"/>
              </w:rPr>
              <w:t>Источник литературы</w:t>
            </w:r>
          </w:p>
        </w:tc>
      </w:tr>
      <w:tr w:rsidR="001B0287" w:rsidRPr="001B0287" w:rsidTr="006A7700">
        <w:tc>
          <w:tcPr>
            <w:tcW w:w="2547" w:type="dxa"/>
          </w:tcPr>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Тема 2.1</w:t>
            </w:r>
          </w:p>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Техногенное</w:t>
            </w:r>
          </w:p>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воздействие на</w:t>
            </w:r>
          </w:p>
          <w:p w:rsidR="001B0287" w:rsidRPr="001B0287" w:rsidRDefault="001B0287" w:rsidP="001B0287">
            <w:pPr>
              <w:jc w:val="center"/>
              <w:rPr>
                <w:rFonts w:ascii="Times New Roman" w:hAnsi="Times New Roman"/>
                <w:sz w:val="24"/>
                <w:szCs w:val="24"/>
              </w:rPr>
            </w:pPr>
            <w:r w:rsidRPr="001B0287">
              <w:rPr>
                <w:rFonts w:ascii="Times New Roman" w:hAnsi="Times New Roman"/>
                <w:b/>
                <w:bCs/>
              </w:rPr>
              <w:t>окружающую среду</w:t>
            </w:r>
          </w:p>
        </w:tc>
        <w:tc>
          <w:tcPr>
            <w:tcW w:w="2846" w:type="dxa"/>
          </w:tcPr>
          <w:p w:rsidR="001B0287" w:rsidRPr="001B0287" w:rsidRDefault="001B0287" w:rsidP="001B0287">
            <w:pPr>
              <w:rPr>
                <w:rFonts w:ascii="Times New Roman" w:hAnsi="Times New Roman"/>
                <w:sz w:val="24"/>
                <w:szCs w:val="24"/>
              </w:rPr>
            </w:pPr>
            <w:r w:rsidRPr="001B0287">
              <w:rPr>
                <w:rFonts w:ascii="Times New Roman" w:hAnsi="Times New Roman"/>
                <w:bCs/>
                <w:sz w:val="24"/>
                <w:szCs w:val="24"/>
              </w:rPr>
              <w:t>Классификация загрязняющих веществ</w:t>
            </w:r>
          </w:p>
        </w:tc>
        <w:tc>
          <w:tcPr>
            <w:tcW w:w="1567" w:type="dxa"/>
          </w:tcPr>
          <w:p w:rsidR="001B0287" w:rsidRPr="001B0287" w:rsidRDefault="001B0287" w:rsidP="006A7700">
            <w:pPr>
              <w:jc w:val="center"/>
              <w:rPr>
                <w:rFonts w:ascii="Times New Roman" w:hAnsi="Times New Roman"/>
                <w:sz w:val="24"/>
                <w:szCs w:val="24"/>
              </w:rPr>
            </w:pPr>
            <w:r w:rsidRPr="001B0287">
              <w:rPr>
                <w:rFonts w:ascii="Times New Roman" w:hAnsi="Times New Roman"/>
                <w:sz w:val="24"/>
                <w:szCs w:val="24"/>
              </w:rPr>
              <w:t>2</w:t>
            </w:r>
          </w:p>
        </w:tc>
        <w:tc>
          <w:tcPr>
            <w:tcW w:w="2610" w:type="dxa"/>
          </w:tcPr>
          <w:p w:rsidR="001B0287" w:rsidRPr="001B0287" w:rsidRDefault="001B0287" w:rsidP="001B0287">
            <w:pPr>
              <w:rPr>
                <w:rFonts w:ascii="Times New Roman" w:hAnsi="Times New Roman"/>
                <w:sz w:val="24"/>
                <w:szCs w:val="24"/>
              </w:rPr>
            </w:pPr>
            <w:r w:rsidRPr="001B0287">
              <w:rPr>
                <w:rFonts w:ascii="Times New Roman" w:hAnsi="Times New Roman"/>
                <w:sz w:val="24"/>
              </w:rPr>
              <w:t>Константинов В.М., Челидзе Ю.Б. « Экологические основы природопользования», учебник -М.: « Академия»,2013г.-240с.</w:t>
            </w:r>
          </w:p>
        </w:tc>
      </w:tr>
      <w:tr w:rsidR="001B0287" w:rsidRPr="001B0287" w:rsidTr="006A7700">
        <w:tc>
          <w:tcPr>
            <w:tcW w:w="2547" w:type="dxa"/>
          </w:tcPr>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Тема 2.2</w:t>
            </w:r>
          </w:p>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Охрана воздушной</w:t>
            </w:r>
          </w:p>
          <w:p w:rsidR="006A7700" w:rsidRPr="001B0287" w:rsidRDefault="001B0287" w:rsidP="001B0287">
            <w:pPr>
              <w:rPr>
                <w:rFonts w:ascii="Times New Roman" w:hAnsi="Times New Roman"/>
                <w:sz w:val="24"/>
                <w:szCs w:val="24"/>
              </w:rPr>
            </w:pPr>
            <w:r w:rsidRPr="001B0287">
              <w:rPr>
                <w:rFonts w:ascii="Times New Roman" w:hAnsi="Times New Roman"/>
                <w:b/>
                <w:bCs/>
              </w:rPr>
              <w:t>среды</w:t>
            </w:r>
          </w:p>
        </w:tc>
        <w:tc>
          <w:tcPr>
            <w:tcW w:w="2846" w:type="dxa"/>
          </w:tcPr>
          <w:p w:rsidR="006A7700" w:rsidRPr="001B0287" w:rsidRDefault="006A7700" w:rsidP="006A7700">
            <w:pPr>
              <w:rPr>
                <w:rFonts w:ascii="Times New Roman" w:hAnsi="Times New Roman"/>
                <w:sz w:val="24"/>
                <w:szCs w:val="24"/>
              </w:rPr>
            </w:pPr>
            <w:r w:rsidRPr="001B0287">
              <w:rPr>
                <w:rFonts w:ascii="Times New Roman" w:hAnsi="Times New Roman"/>
                <w:bCs/>
                <w:sz w:val="24"/>
                <w:szCs w:val="24"/>
              </w:rPr>
              <w:t>Охрана воздушной среды</w:t>
            </w:r>
          </w:p>
        </w:tc>
        <w:tc>
          <w:tcPr>
            <w:tcW w:w="1567" w:type="dxa"/>
          </w:tcPr>
          <w:p w:rsidR="006A7700" w:rsidRPr="001B0287" w:rsidRDefault="001B0287" w:rsidP="006A7700">
            <w:pPr>
              <w:jc w:val="center"/>
              <w:rPr>
                <w:rFonts w:ascii="Times New Roman" w:hAnsi="Times New Roman"/>
                <w:sz w:val="24"/>
                <w:szCs w:val="24"/>
              </w:rPr>
            </w:pPr>
            <w:r w:rsidRPr="001B0287">
              <w:rPr>
                <w:rFonts w:ascii="Times New Roman" w:hAnsi="Times New Roman"/>
                <w:sz w:val="24"/>
                <w:szCs w:val="24"/>
              </w:rPr>
              <w:t>2</w:t>
            </w:r>
          </w:p>
        </w:tc>
        <w:tc>
          <w:tcPr>
            <w:tcW w:w="2610" w:type="dxa"/>
          </w:tcPr>
          <w:p w:rsidR="006A7700" w:rsidRPr="001B0287" w:rsidRDefault="006A7700" w:rsidP="006A7700">
            <w:pPr>
              <w:pStyle w:val="af"/>
              <w:rPr>
                <w:rFonts w:ascii="Times New Roman" w:hAnsi="Times New Roman"/>
                <w:sz w:val="24"/>
              </w:rPr>
            </w:pPr>
            <w:r w:rsidRPr="001B0287">
              <w:rPr>
                <w:rFonts w:ascii="Times New Roman" w:hAnsi="Times New Roman"/>
                <w:sz w:val="24"/>
              </w:rPr>
              <w:t>Константинов В.М., Челидзе Ю.Б. « Экологические основы природопользования», учебник -М.: « Академия»,2013г.-240с.</w:t>
            </w:r>
          </w:p>
        </w:tc>
      </w:tr>
      <w:tr w:rsidR="001B0287" w:rsidRPr="001B0287" w:rsidTr="006A7700">
        <w:tc>
          <w:tcPr>
            <w:tcW w:w="2547" w:type="dxa"/>
          </w:tcPr>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Тема 4.1.</w:t>
            </w:r>
          </w:p>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Государственные и</w:t>
            </w:r>
          </w:p>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общественные</w:t>
            </w:r>
          </w:p>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организации по</w:t>
            </w:r>
          </w:p>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предотвращению</w:t>
            </w:r>
          </w:p>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разрушающих</w:t>
            </w:r>
          </w:p>
          <w:p w:rsidR="001B0287" w:rsidRPr="001B0287" w:rsidRDefault="001B0287" w:rsidP="001B0287">
            <w:pPr>
              <w:spacing w:after="0" w:line="240" w:lineRule="auto"/>
              <w:rPr>
                <w:rFonts w:ascii="Times New Roman" w:hAnsi="Times New Roman"/>
                <w:b/>
                <w:bCs/>
              </w:rPr>
            </w:pPr>
            <w:r w:rsidRPr="001B0287">
              <w:rPr>
                <w:rFonts w:ascii="Times New Roman" w:hAnsi="Times New Roman"/>
                <w:b/>
                <w:bCs/>
              </w:rPr>
              <w:t>воздействий на</w:t>
            </w:r>
          </w:p>
          <w:p w:rsidR="006A7700" w:rsidRPr="001B0287" w:rsidRDefault="001B0287" w:rsidP="001B0287">
            <w:pPr>
              <w:pStyle w:val="a5"/>
              <w:ind w:left="0"/>
              <w:jc w:val="both"/>
            </w:pPr>
            <w:r w:rsidRPr="001B0287">
              <w:rPr>
                <w:b/>
                <w:bCs/>
              </w:rPr>
              <w:t>природу</w:t>
            </w:r>
          </w:p>
        </w:tc>
        <w:tc>
          <w:tcPr>
            <w:tcW w:w="2846" w:type="dxa"/>
          </w:tcPr>
          <w:p w:rsidR="006A7700" w:rsidRPr="001B0287" w:rsidRDefault="006A7700" w:rsidP="006A7700">
            <w:pPr>
              <w:rPr>
                <w:rFonts w:ascii="Times New Roman" w:hAnsi="Times New Roman"/>
                <w:sz w:val="24"/>
                <w:szCs w:val="24"/>
              </w:rPr>
            </w:pPr>
            <w:r w:rsidRPr="001B0287">
              <w:rPr>
                <w:rFonts w:ascii="Times New Roman" w:hAnsi="Times New Roman"/>
                <w:bCs/>
                <w:sz w:val="24"/>
                <w:szCs w:val="24"/>
              </w:rPr>
              <w:t xml:space="preserve">Виды международного сотрудничества в </w:t>
            </w:r>
            <w:r w:rsidRPr="001B0287">
              <w:rPr>
                <w:rFonts w:ascii="Times New Roman" w:hAnsi="Times New Roman"/>
                <w:sz w:val="24"/>
                <w:szCs w:val="24"/>
              </w:rPr>
              <w:t>области рационального природопользования и охраны окружающей среды</w:t>
            </w:r>
          </w:p>
        </w:tc>
        <w:tc>
          <w:tcPr>
            <w:tcW w:w="1567" w:type="dxa"/>
          </w:tcPr>
          <w:p w:rsidR="006A7700" w:rsidRPr="001B0287" w:rsidRDefault="001B0287" w:rsidP="006A7700">
            <w:pPr>
              <w:jc w:val="center"/>
              <w:rPr>
                <w:rFonts w:ascii="Times New Roman" w:hAnsi="Times New Roman"/>
                <w:sz w:val="24"/>
                <w:szCs w:val="24"/>
              </w:rPr>
            </w:pPr>
            <w:r w:rsidRPr="001B0287">
              <w:rPr>
                <w:rFonts w:ascii="Times New Roman" w:hAnsi="Times New Roman"/>
                <w:sz w:val="24"/>
                <w:szCs w:val="24"/>
              </w:rPr>
              <w:t>2</w:t>
            </w:r>
          </w:p>
        </w:tc>
        <w:tc>
          <w:tcPr>
            <w:tcW w:w="2610" w:type="dxa"/>
          </w:tcPr>
          <w:p w:rsidR="006A7700" w:rsidRPr="001B0287" w:rsidRDefault="006A7700" w:rsidP="006A7700">
            <w:pPr>
              <w:pStyle w:val="af"/>
              <w:rPr>
                <w:rFonts w:ascii="Times New Roman" w:hAnsi="Times New Roman"/>
                <w:sz w:val="24"/>
              </w:rPr>
            </w:pPr>
            <w:r w:rsidRPr="001B0287">
              <w:rPr>
                <w:rFonts w:ascii="Times New Roman" w:hAnsi="Times New Roman"/>
                <w:sz w:val="24"/>
              </w:rPr>
              <w:t>Константинов В.М., Челидзе Ю.Б. « Экологические основы природопользования», учебник -М.: « Академия»,2013г.-240с.</w:t>
            </w:r>
          </w:p>
        </w:tc>
      </w:tr>
      <w:tr w:rsidR="001B0287" w:rsidRPr="001B0287" w:rsidTr="006A7700">
        <w:tc>
          <w:tcPr>
            <w:tcW w:w="2547" w:type="dxa"/>
          </w:tcPr>
          <w:p w:rsidR="006A7700" w:rsidRPr="001B0287" w:rsidRDefault="006A7700" w:rsidP="006A7700">
            <w:pPr>
              <w:pStyle w:val="a5"/>
              <w:jc w:val="both"/>
            </w:pPr>
          </w:p>
        </w:tc>
        <w:tc>
          <w:tcPr>
            <w:tcW w:w="2846" w:type="dxa"/>
          </w:tcPr>
          <w:p w:rsidR="006A7700" w:rsidRPr="001B0287" w:rsidRDefault="006A7700" w:rsidP="006A7700">
            <w:pPr>
              <w:jc w:val="both"/>
              <w:rPr>
                <w:rFonts w:ascii="Times New Roman" w:hAnsi="Times New Roman"/>
                <w:sz w:val="24"/>
                <w:szCs w:val="24"/>
              </w:rPr>
            </w:pPr>
            <w:r w:rsidRPr="001B0287">
              <w:rPr>
                <w:rFonts w:ascii="Times New Roman" w:hAnsi="Times New Roman"/>
                <w:sz w:val="24"/>
                <w:szCs w:val="24"/>
              </w:rPr>
              <w:t>ВСЕГО</w:t>
            </w:r>
          </w:p>
        </w:tc>
        <w:tc>
          <w:tcPr>
            <w:tcW w:w="1567" w:type="dxa"/>
          </w:tcPr>
          <w:p w:rsidR="006A7700" w:rsidRPr="001B0287" w:rsidRDefault="006A7700" w:rsidP="006A7700">
            <w:pPr>
              <w:jc w:val="center"/>
              <w:rPr>
                <w:rFonts w:ascii="Times New Roman" w:hAnsi="Times New Roman"/>
                <w:sz w:val="24"/>
                <w:szCs w:val="24"/>
              </w:rPr>
            </w:pPr>
            <w:r w:rsidRPr="001B0287">
              <w:rPr>
                <w:rFonts w:ascii="Times New Roman" w:hAnsi="Times New Roman"/>
                <w:sz w:val="24"/>
                <w:szCs w:val="24"/>
              </w:rPr>
              <w:t>6</w:t>
            </w:r>
          </w:p>
        </w:tc>
        <w:tc>
          <w:tcPr>
            <w:tcW w:w="2610" w:type="dxa"/>
          </w:tcPr>
          <w:p w:rsidR="006A7700" w:rsidRPr="001B0287" w:rsidRDefault="006A7700" w:rsidP="006A7700">
            <w:pPr>
              <w:jc w:val="center"/>
              <w:rPr>
                <w:rFonts w:ascii="Times New Roman" w:hAnsi="Times New Roman"/>
                <w:sz w:val="24"/>
                <w:szCs w:val="24"/>
              </w:rPr>
            </w:pPr>
          </w:p>
        </w:tc>
      </w:tr>
    </w:tbl>
    <w:p w:rsidR="006A7700" w:rsidRDefault="006A7700" w:rsidP="006A7700">
      <w:pPr>
        <w:spacing w:after="0" w:line="240" w:lineRule="auto"/>
        <w:ind w:firstLine="709"/>
        <w:jc w:val="both"/>
        <w:rPr>
          <w:rFonts w:ascii="Times New Roman" w:hAnsi="Times New Roman"/>
          <w:sz w:val="28"/>
          <w:szCs w:val="28"/>
        </w:rPr>
        <w:sectPr w:rsidR="006A7700" w:rsidSect="006A7700">
          <w:pgSz w:w="11906" w:h="16838"/>
          <w:pgMar w:top="1134" w:right="851" w:bottom="1134" w:left="1701" w:header="709" w:footer="709" w:gutter="0"/>
          <w:cols w:space="708"/>
          <w:docGrid w:linePitch="360"/>
        </w:sectPr>
      </w:pPr>
    </w:p>
    <w:p w:rsidR="001B0287" w:rsidRPr="00FC79F2" w:rsidRDefault="001B0287" w:rsidP="001B0287">
      <w:pPr>
        <w:pStyle w:val="a4"/>
        <w:shd w:val="clear" w:color="auto" w:fill="FFFFFF"/>
        <w:spacing w:after="0" w:afterAutospacing="0" w:line="240" w:lineRule="atLeast"/>
        <w:jc w:val="center"/>
        <w:rPr>
          <w:bCs/>
        </w:rPr>
      </w:pPr>
      <w:bookmarkStart w:id="3" w:name="_Toc382861937"/>
      <w:r>
        <w:rPr>
          <w:b/>
          <w:bCs/>
        </w:rPr>
        <w:lastRenderedPageBreak/>
        <w:t>Практическая работа № 1</w:t>
      </w:r>
    </w:p>
    <w:p w:rsidR="001B0287" w:rsidRPr="00FC79F2" w:rsidRDefault="001B0287" w:rsidP="001B0287">
      <w:pPr>
        <w:ind w:left="1" w:firstLine="708"/>
        <w:rPr>
          <w:rFonts w:ascii="Times New Roman" w:hAnsi="Times New Roman"/>
          <w:bCs/>
          <w:sz w:val="24"/>
          <w:szCs w:val="24"/>
        </w:rPr>
      </w:pPr>
      <w:r w:rsidRPr="00FC79F2">
        <w:rPr>
          <w:rFonts w:ascii="Times New Roman" w:hAnsi="Times New Roman"/>
          <w:b/>
          <w:bCs/>
          <w:sz w:val="24"/>
          <w:szCs w:val="24"/>
        </w:rPr>
        <w:t>Тема:</w:t>
      </w:r>
      <w:r w:rsidRPr="00FC79F2">
        <w:rPr>
          <w:rFonts w:ascii="Times New Roman" w:hAnsi="Times New Roman"/>
          <w:bCs/>
          <w:sz w:val="24"/>
          <w:szCs w:val="24"/>
        </w:rPr>
        <w:t xml:space="preserve"> Классификация загрязняющих веществ</w:t>
      </w: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b/>
          <w:sz w:val="24"/>
          <w:szCs w:val="24"/>
        </w:rPr>
        <w:t>Цель:</w:t>
      </w:r>
      <w:r w:rsidRPr="00FC79F2">
        <w:rPr>
          <w:rFonts w:ascii="Times New Roman" w:hAnsi="Times New Roman"/>
          <w:sz w:val="24"/>
          <w:szCs w:val="24"/>
        </w:rPr>
        <w:t xml:space="preserve"> Изучить экологическое состояние атмосферного воздуха, оценить его по ПДК.</w:t>
      </w:r>
    </w:p>
    <w:p w:rsidR="001B0287" w:rsidRPr="00FC79F2" w:rsidRDefault="001B0287" w:rsidP="001B0287">
      <w:pPr>
        <w:spacing w:after="0" w:line="240" w:lineRule="auto"/>
        <w:ind w:firstLine="709"/>
        <w:jc w:val="both"/>
        <w:rPr>
          <w:rFonts w:ascii="Times New Roman" w:hAnsi="Times New Roman"/>
          <w:sz w:val="24"/>
          <w:szCs w:val="24"/>
        </w:rPr>
      </w:pPr>
    </w:p>
    <w:p w:rsidR="001B0287" w:rsidRPr="00FC79F2" w:rsidRDefault="001B0287" w:rsidP="001B0287">
      <w:pPr>
        <w:spacing w:after="0" w:line="240" w:lineRule="auto"/>
        <w:ind w:firstLine="709"/>
        <w:jc w:val="both"/>
        <w:rPr>
          <w:rFonts w:ascii="Times New Roman" w:hAnsi="Times New Roman"/>
          <w:b/>
          <w:sz w:val="24"/>
          <w:szCs w:val="24"/>
        </w:rPr>
      </w:pPr>
      <w:r w:rsidRPr="00FC79F2">
        <w:rPr>
          <w:rFonts w:ascii="Times New Roman" w:hAnsi="Times New Roman"/>
          <w:b/>
          <w:sz w:val="24"/>
          <w:szCs w:val="24"/>
        </w:rPr>
        <w:t>Теоретические сведения к практической работе:</w:t>
      </w:r>
    </w:p>
    <w:p w:rsidR="001B0287" w:rsidRPr="00FC79F2" w:rsidRDefault="001B0287" w:rsidP="001B0287">
      <w:pPr>
        <w:spacing w:after="0" w:line="240" w:lineRule="auto"/>
        <w:ind w:firstLine="709"/>
        <w:jc w:val="both"/>
        <w:rPr>
          <w:rFonts w:ascii="Times New Roman" w:hAnsi="Times New Roman"/>
          <w:b/>
          <w:sz w:val="24"/>
          <w:szCs w:val="24"/>
        </w:rPr>
      </w:pP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sz w:val="24"/>
          <w:szCs w:val="24"/>
        </w:rPr>
        <w:t>Для оценки степени загрязнения атмосферного воздуха используются статистические материалы, позволяющие с учетом вариаций концентраций вредных веществ получить такое значение, которое соответствует уровню (или ниже) расчетной концентрации: Так как такой показатель в 95% случаев соответствует заданному значению, его назвали показателем С95.</w:t>
      </w: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sz w:val="24"/>
          <w:szCs w:val="24"/>
        </w:rPr>
        <w:t>Если в атмосферном воздухе содержатся вещества, обладающие эффектом суммации, то </w:t>
      </w:r>
      <w:r w:rsidRPr="00FC79F2">
        <w:rPr>
          <w:rFonts w:ascii="Times New Roman" w:hAnsi="Times New Roman"/>
          <w:i/>
          <w:iCs/>
          <w:sz w:val="24"/>
          <w:szCs w:val="24"/>
        </w:rPr>
        <w:t>С95</w:t>
      </w:r>
      <w:r w:rsidRPr="00FC79F2">
        <w:rPr>
          <w:rFonts w:ascii="Times New Roman" w:hAnsi="Times New Roman"/>
          <w:sz w:val="24"/>
          <w:szCs w:val="24"/>
        </w:rPr>
        <w:t> определяется по формуле:</w:t>
      </w:r>
    </w:p>
    <w:tbl>
      <w:tblPr>
        <w:tblW w:w="5000" w:type="pct"/>
        <w:tblCellMar>
          <w:top w:w="60" w:type="dxa"/>
          <w:left w:w="60" w:type="dxa"/>
          <w:bottom w:w="60" w:type="dxa"/>
          <w:right w:w="60" w:type="dxa"/>
        </w:tblCellMar>
        <w:tblLook w:val="00A0" w:firstRow="1" w:lastRow="0" w:firstColumn="1" w:lastColumn="0" w:noHBand="0" w:noVBand="0"/>
      </w:tblPr>
      <w:tblGrid>
        <w:gridCol w:w="8887"/>
        <w:gridCol w:w="468"/>
      </w:tblGrid>
      <w:tr w:rsidR="001B0287" w:rsidRPr="00FC79F2" w:rsidTr="009C6B15">
        <w:tc>
          <w:tcPr>
            <w:tcW w:w="0" w:type="auto"/>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С</w:t>
            </w:r>
            <w:r w:rsidRPr="00FC79F2">
              <w:rPr>
                <w:rFonts w:ascii="Times New Roman" w:hAnsi="Times New Roman"/>
                <w:sz w:val="24"/>
                <w:szCs w:val="24"/>
              </w:rPr>
              <w:t>95 = </w:t>
            </w:r>
            <w:r w:rsidRPr="00FC79F2">
              <w:rPr>
                <w:rFonts w:ascii="Times New Roman" w:hAnsi="Times New Roman"/>
                <w:i/>
                <w:iCs/>
                <w:sz w:val="24"/>
                <w:szCs w:val="24"/>
              </w:rPr>
              <w:t>С</w:t>
            </w:r>
            <w:r w:rsidRPr="00FC79F2">
              <w:rPr>
                <w:rFonts w:ascii="Times New Roman" w:hAnsi="Times New Roman"/>
                <w:sz w:val="24"/>
                <w:szCs w:val="24"/>
                <w:vertAlign w:val="subscript"/>
              </w:rPr>
              <w:t>1</w:t>
            </w:r>
            <w:r w:rsidRPr="00FC79F2">
              <w:rPr>
                <w:rFonts w:ascii="Times New Roman" w:hAnsi="Times New Roman"/>
                <w:sz w:val="24"/>
                <w:szCs w:val="24"/>
              </w:rPr>
              <w:t> + </w:t>
            </w:r>
            <w:r w:rsidRPr="00FC79F2">
              <w:rPr>
                <w:rFonts w:ascii="Times New Roman" w:hAnsi="Times New Roman"/>
                <w:i/>
                <w:iCs/>
                <w:sz w:val="24"/>
                <w:szCs w:val="24"/>
              </w:rPr>
              <w:t>С</w:t>
            </w:r>
            <w:r w:rsidRPr="00FC79F2">
              <w:rPr>
                <w:rFonts w:ascii="Times New Roman" w:hAnsi="Times New Roman"/>
                <w:sz w:val="24"/>
                <w:szCs w:val="24"/>
                <w:vertAlign w:val="subscript"/>
              </w:rPr>
              <w:t>2</w:t>
            </w:r>
            <w:r w:rsidRPr="00FC79F2">
              <w:rPr>
                <w:rFonts w:ascii="Times New Roman" w:hAnsi="Times New Roman"/>
                <w:sz w:val="24"/>
                <w:szCs w:val="24"/>
              </w:rPr>
              <w:t> (ПДК</w:t>
            </w:r>
            <w:r w:rsidRPr="00FC79F2">
              <w:rPr>
                <w:rFonts w:ascii="Times New Roman" w:hAnsi="Times New Roman"/>
                <w:sz w:val="24"/>
                <w:szCs w:val="24"/>
                <w:vertAlign w:val="subscript"/>
              </w:rPr>
              <w:t>1</w:t>
            </w:r>
            <w:r w:rsidRPr="00FC79F2">
              <w:rPr>
                <w:rFonts w:ascii="Times New Roman" w:hAnsi="Times New Roman"/>
                <w:sz w:val="24"/>
                <w:szCs w:val="24"/>
              </w:rPr>
              <w:t>/ПДК</w:t>
            </w:r>
            <w:r w:rsidRPr="00FC79F2">
              <w:rPr>
                <w:rFonts w:ascii="Times New Roman" w:hAnsi="Times New Roman"/>
                <w:sz w:val="24"/>
                <w:szCs w:val="24"/>
                <w:vertAlign w:val="subscript"/>
              </w:rPr>
              <w:t>2</w:t>
            </w:r>
            <w:r w:rsidRPr="00FC79F2">
              <w:rPr>
                <w:rFonts w:ascii="Times New Roman" w:hAnsi="Times New Roman"/>
                <w:sz w:val="24"/>
                <w:szCs w:val="24"/>
              </w:rPr>
              <w:t>) + </w:t>
            </w:r>
            <w:r w:rsidRPr="00FC79F2">
              <w:rPr>
                <w:rFonts w:ascii="Times New Roman" w:hAnsi="Times New Roman"/>
                <w:i/>
                <w:iCs/>
                <w:sz w:val="24"/>
                <w:szCs w:val="24"/>
              </w:rPr>
              <w:t>С</w:t>
            </w:r>
            <w:r w:rsidRPr="00FC79F2">
              <w:rPr>
                <w:rFonts w:ascii="Times New Roman" w:hAnsi="Times New Roman"/>
                <w:sz w:val="24"/>
                <w:szCs w:val="24"/>
                <w:vertAlign w:val="subscript"/>
              </w:rPr>
              <w:t>3</w:t>
            </w:r>
            <w:r w:rsidRPr="00FC79F2">
              <w:rPr>
                <w:rFonts w:ascii="Times New Roman" w:hAnsi="Times New Roman"/>
                <w:sz w:val="24"/>
                <w:szCs w:val="24"/>
              </w:rPr>
              <w:t> (ПДК</w:t>
            </w:r>
            <w:r w:rsidRPr="00FC79F2">
              <w:rPr>
                <w:rFonts w:ascii="Times New Roman" w:hAnsi="Times New Roman"/>
                <w:sz w:val="24"/>
                <w:szCs w:val="24"/>
                <w:vertAlign w:val="subscript"/>
              </w:rPr>
              <w:t>1</w:t>
            </w:r>
            <w:r w:rsidRPr="00FC79F2">
              <w:rPr>
                <w:rFonts w:ascii="Times New Roman" w:hAnsi="Times New Roman"/>
                <w:sz w:val="24"/>
                <w:szCs w:val="24"/>
              </w:rPr>
              <w:t>/ПДК</w:t>
            </w:r>
            <w:r w:rsidRPr="00FC79F2">
              <w:rPr>
                <w:rFonts w:ascii="Times New Roman" w:hAnsi="Times New Roman"/>
                <w:sz w:val="24"/>
                <w:szCs w:val="24"/>
                <w:vertAlign w:val="subscript"/>
              </w:rPr>
              <w:t>3</w:t>
            </w:r>
            <w:r w:rsidRPr="00FC79F2">
              <w:rPr>
                <w:rFonts w:ascii="Times New Roman" w:hAnsi="Times New Roman"/>
                <w:sz w:val="24"/>
                <w:szCs w:val="24"/>
              </w:rPr>
              <w:t>) +...+ </w:t>
            </w:r>
            <w:r w:rsidRPr="00FC79F2">
              <w:rPr>
                <w:rFonts w:ascii="Times New Roman" w:hAnsi="Times New Roman"/>
                <w:i/>
                <w:iCs/>
                <w:sz w:val="24"/>
                <w:szCs w:val="24"/>
              </w:rPr>
              <w:t>C</w:t>
            </w:r>
            <w:r w:rsidRPr="00FC79F2">
              <w:rPr>
                <w:rFonts w:ascii="Times New Roman" w:hAnsi="Times New Roman"/>
                <w:i/>
                <w:iCs/>
                <w:sz w:val="24"/>
                <w:szCs w:val="24"/>
                <w:vertAlign w:val="subscript"/>
              </w:rPr>
              <w:t>n</w:t>
            </w:r>
            <w:r w:rsidRPr="00FC79F2">
              <w:rPr>
                <w:rFonts w:ascii="Times New Roman" w:hAnsi="Times New Roman"/>
                <w:sz w:val="24"/>
                <w:szCs w:val="24"/>
              </w:rPr>
              <w:t>(ПДК</w:t>
            </w:r>
            <w:r w:rsidRPr="00FC79F2">
              <w:rPr>
                <w:rFonts w:ascii="Times New Roman" w:hAnsi="Times New Roman"/>
                <w:sz w:val="24"/>
                <w:szCs w:val="24"/>
                <w:vertAlign w:val="subscript"/>
              </w:rPr>
              <w:t>1</w:t>
            </w:r>
            <w:r w:rsidRPr="00FC79F2">
              <w:rPr>
                <w:rFonts w:ascii="Times New Roman" w:hAnsi="Times New Roman"/>
                <w:sz w:val="24"/>
                <w:szCs w:val="24"/>
              </w:rPr>
              <w:t>/ПДК</w:t>
            </w:r>
            <w:r w:rsidRPr="00FC79F2">
              <w:rPr>
                <w:rFonts w:ascii="Times New Roman" w:hAnsi="Times New Roman"/>
                <w:i/>
                <w:iCs/>
                <w:sz w:val="24"/>
                <w:szCs w:val="24"/>
                <w:vertAlign w:val="subscript"/>
              </w:rPr>
              <w:t>n</w:t>
            </w:r>
            <w:r w:rsidRPr="00FC79F2">
              <w:rPr>
                <w:rFonts w:ascii="Times New Roman" w:hAnsi="Times New Roman"/>
                <w:sz w:val="24"/>
                <w:szCs w:val="24"/>
              </w:rPr>
              <w:t>),</w:t>
            </w:r>
          </w:p>
        </w:tc>
        <w:tc>
          <w:tcPr>
            <w:tcW w:w="250" w:type="pct"/>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b/>
                <w:bCs/>
                <w:sz w:val="24"/>
                <w:szCs w:val="24"/>
              </w:rPr>
              <w:t>(</w:t>
            </w:r>
          </w:p>
        </w:tc>
      </w:tr>
    </w:tbl>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sz w:val="24"/>
          <w:szCs w:val="24"/>
        </w:rPr>
        <w:t>где </w:t>
      </w:r>
      <w:r w:rsidRPr="00FC79F2">
        <w:rPr>
          <w:rFonts w:ascii="Times New Roman" w:hAnsi="Times New Roman"/>
          <w:i/>
          <w:iCs/>
          <w:sz w:val="24"/>
          <w:szCs w:val="24"/>
        </w:rPr>
        <w:t>C</w:t>
      </w:r>
      <w:r w:rsidRPr="00FC79F2">
        <w:rPr>
          <w:rFonts w:ascii="Times New Roman" w:hAnsi="Times New Roman"/>
          <w:sz w:val="24"/>
          <w:szCs w:val="24"/>
          <w:vertAlign w:val="subscript"/>
        </w:rPr>
        <w:t>1</w:t>
      </w:r>
      <w:r w:rsidRPr="00FC79F2">
        <w:rPr>
          <w:rFonts w:ascii="Times New Roman" w:hAnsi="Times New Roman"/>
          <w:sz w:val="24"/>
          <w:szCs w:val="24"/>
        </w:rPr>
        <w:t>, </w:t>
      </w:r>
      <w:r w:rsidRPr="00FC79F2">
        <w:rPr>
          <w:rFonts w:ascii="Times New Roman" w:hAnsi="Times New Roman"/>
          <w:i/>
          <w:iCs/>
          <w:sz w:val="24"/>
          <w:szCs w:val="24"/>
        </w:rPr>
        <w:t>С</w:t>
      </w:r>
      <w:r w:rsidRPr="00FC79F2">
        <w:rPr>
          <w:rFonts w:ascii="Times New Roman" w:hAnsi="Times New Roman"/>
          <w:sz w:val="24"/>
          <w:szCs w:val="24"/>
          <w:vertAlign w:val="superscript"/>
        </w:rPr>
        <w:t>2</w:t>
      </w:r>
      <w:r w:rsidRPr="00FC79F2">
        <w:rPr>
          <w:rFonts w:ascii="Times New Roman" w:hAnsi="Times New Roman"/>
          <w:sz w:val="24"/>
          <w:szCs w:val="24"/>
        </w:rPr>
        <w:t>,..., </w:t>
      </w:r>
      <w:r w:rsidRPr="00FC79F2">
        <w:rPr>
          <w:rFonts w:ascii="Times New Roman" w:hAnsi="Times New Roman"/>
          <w:i/>
          <w:iCs/>
          <w:sz w:val="24"/>
          <w:szCs w:val="24"/>
        </w:rPr>
        <w:t>С</w:t>
      </w:r>
      <w:r w:rsidRPr="00FC79F2">
        <w:rPr>
          <w:rFonts w:ascii="Times New Roman" w:hAnsi="Times New Roman"/>
          <w:i/>
          <w:iCs/>
          <w:sz w:val="24"/>
          <w:szCs w:val="24"/>
          <w:vertAlign w:val="subscript"/>
        </w:rPr>
        <w:t>n</w:t>
      </w:r>
      <w:r w:rsidRPr="00FC79F2">
        <w:rPr>
          <w:rFonts w:ascii="Times New Roman" w:hAnsi="Times New Roman"/>
          <w:sz w:val="24"/>
          <w:szCs w:val="24"/>
        </w:rPr>
        <w:t> -концентрации вредных веществ.</w:t>
      </w: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sz w:val="24"/>
          <w:szCs w:val="24"/>
        </w:rPr>
        <w:t>Степень загрязнения атмосферного воздуха для комбинации суммирующих веществ оценивается по приведенной концентрации. Сумму таких веществ рекомендуется приводить к веществу, обладающему менее благоприятным классом опасности. Кратность превышения </w:t>
      </w:r>
      <w:r w:rsidRPr="00FC79F2">
        <w:rPr>
          <w:rFonts w:ascii="Times New Roman" w:hAnsi="Times New Roman"/>
          <w:i/>
          <w:iCs/>
          <w:sz w:val="24"/>
          <w:szCs w:val="24"/>
        </w:rPr>
        <w:t>К</w:t>
      </w:r>
      <w:r w:rsidRPr="00FC79F2">
        <w:rPr>
          <w:rFonts w:ascii="Times New Roman" w:hAnsi="Times New Roman"/>
          <w:sz w:val="24"/>
          <w:szCs w:val="24"/>
        </w:rPr>
        <w:t> рассчитывается делением показателя </w:t>
      </w:r>
      <w:r w:rsidRPr="00FC79F2">
        <w:rPr>
          <w:rFonts w:ascii="Times New Roman" w:hAnsi="Times New Roman"/>
          <w:i/>
          <w:iCs/>
          <w:sz w:val="24"/>
          <w:szCs w:val="24"/>
        </w:rPr>
        <w:t>С</w:t>
      </w:r>
      <w:r w:rsidRPr="00FC79F2">
        <w:rPr>
          <w:rFonts w:ascii="Times New Roman" w:hAnsi="Times New Roman"/>
          <w:sz w:val="24"/>
          <w:szCs w:val="24"/>
        </w:rPr>
        <w:t>95 на максимальную ПДК:</w:t>
      </w:r>
    </w:p>
    <w:tbl>
      <w:tblPr>
        <w:tblW w:w="5000" w:type="pct"/>
        <w:tblCellMar>
          <w:top w:w="60" w:type="dxa"/>
          <w:left w:w="60" w:type="dxa"/>
          <w:bottom w:w="60" w:type="dxa"/>
          <w:right w:w="60" w:type="dxa"/>
        </w:tblCellMar>
        <w:tblLook w:val="00A0" w:firstRow="1" w:lastRow="0" w:firstColumn="1" w:lastColumn="0" w:noHBand="0" w:noVBand="0"/>
      </w:tblPr>
      <w:tblGrid>
        <w:gridCol w:w="8887"/>
        <w:gridCol w:w="468"/>
      </w:tblGrid>
      <w:tr w:rsidR="001B0287" w:rsidRPr="00FC79F2" w:rsidTr="009C6B15">
        <w:tc>
          <w:tcPr>
            <w:tcW w:w="0" w:type="auto"/>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 xml:space="preserve">K =  C95∕ПДК </w:t>
            </w:r>
          </w:p>
        </w:tc>
        <w:tc>
          <w:tcPr>
            <w:tcW w:w="250" w:type="pct"/>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b/>
                <w:bCs/>
                <w:sz w:val="24"/>
                <w:szCs w:val="24"/>
              </w:rPr>
              <w:t>(</w:t>
            </w:r>
          </w:p>
        </w:tc>
      </w:tr>
    </w:tbl>
    <w:p w:rsidR="001B0287" w:rsidRPr="00FC79F2" w:rsidRDefault="001B0287" w:rsidP="001B0287">
      <w:pPr>
        <w:spacing w:after="0" w:line="240" w:lineRule="auto"/>
        <w:ind w:firstLine="709"/>
        <w:jc w:val="both"/>
        <w:rPr>
          <w:rFonts w:ascii="Times New Roman" w:hAnsi="Times New Roman"/>
          <w:sz w:val="24"/>
          <w:szCs w:val="24"/>
        </w:rPr>
      </w:pP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Таблица 1</w:t>
      </w:r>
    </w:p>
    <w:p w:rsidR="001B0287" w:rsidRPr="00FC79F2" w:rsidRDefault="001B0287" w:rsidP="001B0287">
      <w:pPr>
        <w:spacing w:after="0" w:line="240" w:lineRule="auto"/>
        <w:ind w:firstLine="709"/>
        <w:jc w:val="both"/>
        <w:rPr>
          <w:rFonts w:ascii="Times New Roman" w:hAnsi="Times New Roman"/>
          <w:b/>
          <w:bCs/>
          <w:i/>
          <w:iCs/>
          <w:sz w:val="24"/>
          <w:szCs w:val="24"/>
          <w:vertAlign w:val="superscript"/>
        </w:rPr>
      </w:pPr>
      <w:r w:rsidRPr="00FC79F2">
        <w:rPr>
          <w:rFonts w:ascii="Times New Roman" w:hAnsi="Times New Roman"/>
          <w:b/>
          <w:bCs/>
          <w:i/>
          <w:iCs/>
          <w:sz w:val="24"/>
          <w:szCs w:val="24"/>
        </w:rPr>
        <w:t>Критерий оценки степени загрязнения атмосферного воздуха</w:t>
      </w:r>
      <w:r w:rsidRPr="00FC79F2">
        <w:rPr>
          <w:rFonts w:ascii="Times New Roman" w:hAnsi="Times New Roman"/>
          <w:b/>
          <w:bCs/>
          <w:i/>
          <w:iCs/>
          <w:sz w:val="24"/>
          <w:szCs w:val="24"/>
        </w:rPr>
        <w:br/>
        <w:t>по максимальным разовым концентрациям</w:t>
      </w:r>
    </w:p>
    <w:p w:rsidR="001B0287" w:rsidRPr="00FC79F2" w:rsidRDefault="001B0287" w:rsidP="001B0287">
      <w:pPr>
        <w:spacing w:after="0" w:line="240" w:lineRule="auto"/>
        <w:ind w:firstLine="709"/>
        <w:jc w:val="both"/>
        <w:rPr>
          <w:rFonts w:ascii="Times New Roman" w:hAnsi="Times New Roman"/>
          <w:sz w:val="24"/>
          <w:szCs w:val="24"/>
        </w:rPr>
      </w:pPr>
    </w:p>
    <w:tbl>
      <w:tblPr>
        <w:tblW w:w="5000" w:type="pct"/>
        <w:tblCellMar>
          <w:top w:w="60" w:type="dxa"/>
          <w:left w:w="60" w:type="dxa"/>
          <w:bottom w:w="60" w:type="dxa"/>
          <w:right w:w="60" w:type="dxa"/>
        </w:tblCellMar>
        <w:tblLook w:val="00A0" w:firstRow="1" w:lastRow="0" w:firstColumn="1" w:lastColumn="0" w:noHBand="0" w:noVBand="0"/>
      </w:tblPr>
      <w:tblGrid>
        <w:gridCol w:w="1405"/>
        <w:gridCol w:w="1406"/>
        <w:gridCol w:w="2343"/>
        <w:gridCol w:w="1687"/>
        <w:gridCol w:w="2530"/>
      </w:tblGrid>
      <w:tr w:rsidR="001B0287" w:rsidRPr="00FC79F2" w:rsidTr="009C6B15">
        <w:tc>
          <w:tcPr>
            <w:tcW w:w="750" w:type="pct"/>
            <w:vMerge w:val="restar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Класс</w:t>
            </w:r>
            <w:r w:rsidRPr="00FC79F2">
              <w:rPr>
                <w:rFonts w:ascii="Times New Roman" w:hAnsi="Times New Roman"/>
                <w:i/>
                <w:iCs/>
                <w:sz w:val="24"/>
                <w:szCs w:val="24"/>
              </w:rPr>
              <w:br/>
              <w:t>опасности</w:t>
            </w:r>
            <w:r w:rsidRPr="00FC79F2">
              <w:rPr>
                <w:rFonts w:ascii="Times New Roman" w:hAnsi="Times New Roman"/>
                <w:i/>
                <w:iCs/>
                <w:sz w:val="24"/>
                <w:szCs w:val="24"/>
              </w:rPr>
              <w:br/>
              <w:t>загрязнения</w:t>
            </w:r>
          </w:p>
        </w:tc>
        <w:tc>
          <w:tcPr>
            <w:tcW w:w="2000" w:type="pct"/>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Экологическое бедствие</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Чрезвычайная экологическая ситуация</w:t>
            </w:r>
          </w:p>
        </w:tc>
      </w:tr>
      <w:tr w:rsidR="001B0287" w:rsidRPr="00FC79F2" w:rsidTr="009C6B15">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tcPr>
          <w:p w:rsidR="001B0287" w:rsidRPr="00FC79F2" w:rsidRDefault="001B0287" w:rsidP="009C6B15">
            <w:pPr>
              <w:spacing w:after="0" w:line="240" w:lineRule="auto"/>
              <w:ind w:firstLine="709"/>
              <w:jc w:val="both"/>
              <w:rPr>
                <w:rFonts w:ascii="Times New Roman" w:hAnsi="Times New Roman"/>
                <w:sz w:val="24"/>
                <w:szCs w:val="24"/>
              </w:rPr>
            </w:pPr>
          </w:p>
        </w:tc>
        <w:tc>
          <w:tcPr>
            <w:tcW w:w="750"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К</w:t>
            </w:r>
          </w:p>
        </w:tc>
        <w:tc>
          <w:tcPr>
            <w:tcW w:w="1250"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Изменение</w:t>
            </w:r>
            <w:r w:rsidRPr="00FC79F2">
              <w:rPr>
                <w:rFonts w:ascii="Times New Roman" w:hAnsi="Times New Roman"/>
                <w:sz w:val="24"/>
                <w:szCs w:val="24"/>
              </w:rPr>
              <w:br/>
              <w:t>(выше ПДК), </w:t>
            </w:r>
            <w:r w:rsidRPr="00FC79F2">
              <w:rPr>
                <w:rFonts w:ascii="Times New Roman" w:hAnsi="Times New Roman"/>
                <w:i/>
                <w:iCs/>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К</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Изменение</w:t>
            </w:r>
            <w:r w:rsidRPr="00FC79F2">
              <w:rPr>
                <w:rFonts w:ascii="Times New Roman" w:hAnsi="Times New Roman"/>
                <w:sz w:val="24"/>
                <w:szCs w:val="24"/>
              </w:rPr>
              <w:br/>
              <w:t>(ниже ПДК), %</w:t>
            </w:r>
          </w:p>
        </w:tc>
      </w:tr>
      <w:tr w:rsidR="001B0287" w:rsidRPr="00FC79F2" w:rsidTr="009C6B15">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I</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3,0 - 5,0</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r>
      <w:tr w:rsidR="001B0287" w:rsidRPr="00FC79F2" w:rsidTr="009C6B15">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II</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7,5</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5,0 - 7,5</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r>
      <w:tr w:rsidR="001B0287" w:rsidRPr="00FC79F2" w:rsidTr="009C6B15">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III</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12,5</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8,0 - 12,5</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r>
      <w:tr w:rsidR="001B0287" w:rsidRPr="00FC79F2" w:rsidTr="009C6B15">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IV</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20,0</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12,5 - 20,0</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r>
    </w:tbl>
    <w:p w:rsidR="001B0287" w:rsidRPr="00FC79F2" w:rsidRDefault="001B0287" w:rsidP="001B0287">
      <w:pPr>
        <w:spacing w:after="0" w:line="240" w:lineRule="auto"/>
        <w:ind w:firstLine="709"/>
        <w:jc w:val="both"/>
        <w:rPr>
          <w:rFonts w:ascii="Times New Roman" w:hAnsi="Times New Roman"/>
          <w:sz w:val="24"/>
          <w:szCs w:val="24"/>
        </w:rPr>
      </w:pP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sz w:val="24"/>
          <w:szCs w:val="24"/>
        </w:rPr>
        <w:t>Для оценки степени загрязнения используют среднесуточные пробы, полученные путем систематической аспирации (вдыхания) как минимум 4 раза в сутки через равные интервалы времени. Для каждой среднесуточной концентрации рассчитывают кратность превышения показателя </w:t>
      </w:r>
      <w:r w:rsidRPr="00FC79F2">
        <w:rPr>
          <w:rFonts w:ascii="Times New Roman" w:hAnsi="Times New Roman"/>
          <w:i/>
          <w:iCs/>
          <w:sz w:val="24"/>
          <w:szCs w:val="24"/>
        </w:rPr>
        <w:t>К.</w:t>
      </w:r>
      <w:r w:rsidRPr="00FC79F2">
        <w:rPr>
          <w:rFonts w:ascii="Times New Roman" w:hAnsi="Times New Roman"/>
          <w:sz w:val="24"/>
          <w:szCs w:val="24"/>
        </w:rPr>
        <w:t> Определенный по этому показателю ряд за анализируемый период времени (год) оценивают в соответствии с критериями, приведенными в табл. 15.3.</w:t>
      </w:r>
    </w:p>
    <w:p w:rsidR="001B0287" w:rsidRPr="00FC79F2" w:rsidRDefault="001B0287" w:rsidP="001B0287">
      <w:pPr>
        <w:spacing w:after="0" w:line="240" w:lineRule="auto"/>
        <w:ind w:firstLine="709"/>
        <w:jc w:val="both"/>
        <w:rPr>
          <w:rFonts w:ascii="Times New Roman" w:hAnsi="Times New Roman"/>
          <w:i/>
          <w:iCs/>
          <w:sz w:val="24"/>
          <w:szCs w:val="24"/>
        </w:rPr>
      </w:pPr>
    </w:p>
    <w:p w:rsidR="001B0287" w:rsidRPr="00FC79F2" w:rsidRDefault="001B0287" w:rsidP="001B0287">
      <w:pPr>
        <w:spacing w:after="0" w:line="240" w:lineRule="auto"/>
        <w:ind w:firstLine="709"/>
        <w:jc w:val="both"/>
        <w:rPr>
          <w:rFonts w:ascii="Times New Roman" w:hAnsi="Times New Roman"/>
          <w:i/>
          <w:iCs/>
          <w:sz w:val="24"/>
          <w:szCs w:val="24"/>
        </w:rPr>
      </w:pPr>
      <w:r w:rsidRPr="00FC79F2">
        <w:rPr>
          <w:rFonts w:ascii="Times New Roman" w:hAnsi="Times New Roman"/>
          <w:i/>
          <w:iCs/>
          <w:sz w:val="24"/>
          <w:szCs w:val="24"/>
        </w:rPr>
        <w:t>Таблица 2</w:t>
      </w:r>
    </w:p>
    <w:p w:rsidR="001B0287" w:rsidRPr="00FC79F2" w:rsidRDefault="001B0287" w:rsidP="001B0287">
      <w:pPr>
        <w:spacing w:after="0" w:line="240" w:lineRule="auto"/>
        <w:ind w:firstLine="709"/>
        <w:jc w:val="both"/>
        <w:rPr>
          <w:rFonts w:ascii="Times New Roman" w:hAnsi="Times New Roman"/>
          <w:b/>
          <w:bCs/>
          <w:i/>
          <w:iCs/>
          <w:sz w:val="24"/>
          <w:szCs w:val="24"/>
          <w:vertAlign w:val="superscript"/>
        </w:rPr>
      </w:pPr>
      <w:r w:rsidRPr="00FC79F2">
        <w:rPr>
          <w:rFonts w:ascii="Times New Roman" w:hAnsi="Times New Roman"/>
          <w:b/>
          <w:bCs/>
          <w:i/>
          <w:iCs/>
          <w:sz w:val="24"/>
          <w:szCs w:val="24"/>
        </w:rPr>
        <w:t>Критерий оценки степени загрязнения атмосферного</w:t>
      </w:r>
      <w:r w:rsidRPr="00FC79F2">
        <w:rPr>
          <w:rFonts w:ascii="Times New Roman" w:hAnsi="Times New Roman"/>
          <w:b/>
          <w:bCs/>
          <w:i/>
          <w:iCs/>
          <w:sz w:val="24"/>
          <w:szCs w:val="24"/>
        </w:rPr>
        <w:br/>
        <w:t>воздуха по среднесуточным концентрациям</w:t>
      </w:r>
    </w:p>
    <w:p w:rsidR="001B0287" w:rsidRPr="00FC79F2" w:rsidRDefault="001B0287" w:rsidP="001B0287">
      <w:pPr>
        <w:spacing w:after="0" w:line="240" w:lineRule="auto"/>
        <w:ind w:firstLine="709"/>
        <w:jc w:val="both"/>
        <w:rPr>
          <w:rFonts w:ascii="Times New Roman" w:hAnsi="Times New Roman"/>
          <w:sz w:val="24"/>
          <w:szCs w:val="24"/>
        </w:rPr>
      </w:pPr>
    </w:p>
    <w:tbl>
      <w:tblPr>
        <w:tblW w:w="5000" w:type="pct"/>
        <w:tblCellMar>
          <w:top w:w="60" w:type="dxa"/>
          <w:left w:w="60" w:type="dxa"/>
          <w:bottom w:w="60" w:type="dxa"/>
          <w:right w:w="60" w:type="dxa"/>
        </w:tblCellMar>
        <w:tblLook w:val="00A0" w:firstRow="1" w:lastRow="0" w:firstColumn="1" w:lastColumn="0" w:noHBand="0" w:noVBand="0"/>
      </w:tblPr>
      <w:tblGrid>
        <w:gridCol w:w="1225"/>
        <w:gridCol w:w="1874"/>
        <w:gridCol w:w="2155"/>
        <w:gridCol w:w="1632"/>
        <w:gridCol w:w="2485"/>
      </w:tblGrid>
      <w:tr w:rsidR="001B0287" w:rsidRPr="00FC79F2" w:rsidTr="009C6B15">
        <w:tc>
          <w:tcPr>
            <w:tcW w:w="0" w:type="auto"/>
            <w:vMerge w:val="restar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jc w:val="both"/>
              <w:rPr>
                <w:rFonts w:ascii="Times New Roman" w:hAnsi="Times New Roman"/>
                <w:sz w:val="24"/>
                <w:szCs w:val="24"/>
              </w:rPr>
            </w:pPr>
            <w:r w:rsidRPr="00FC79F2">
              <w:rPr>
                <w:rFonts w:ascii="Times New Roman" w:hAnsi="Times New Roman"/>
                <w:i/>
                <w:iCs/>
                <w:sz w:val="24"/>
                <w:szCs w:val="24"/>
              </w:rPr>
              <w:t>Класс</w:t>
            </w:r>
            <w:r w:rsidRPr="00FC79F2">
              <w:rPr>
                <w:rFonts w:ascii="Times New Roman" w:hAnsi="Times New Roman"/>
                <w:i/>
                <w:iCs/>
                <w:sz w:val="24"/>
                <w:szCs w:val="24"/>
              </w:rPr>
              <w:br/>
              <w:t>опасности</w:t>
            </w:r>
            <w:r w:rsidRPr="00FC79F2">
              <w:rPr>
                <w:rFonts w:ascii="Times New Roman" w:hAnsi="Times New Roman"/>
                <w:i/>
                <w:iCs/>
                <w:sz w:val="24"/>
                <w:szCs w:val="24"/>
              </w:rPr>
              <w:br/>
              <w:t>загрязнения</w:t>
            </w:r>
          </w:p>
        </w:tc>
        <w:tc>
          <w:tcPr>
            <w:tcW w:w="2150" w:type="pct"/>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Экологическое бедствие</w:t>
            </w:r>
          </w:p>
        </w:tc>
        <w:tc>
          <w:tcPr>
            <w:tcW w:w="2197" w:type="pct"/>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Чрезвычайная экологическая ситуация</w:t>
            </w:r>
          </w:p>
        </w:tc>
      </w:tr>
      <w:tr w:rsidR="001B0287" w:rsidRPr="00FC79F2" w:rsidTr="009C6B15">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tcPr>
          <w:p w:rsidR="001B0287" w:rsidRPr="00FC79F2" w:rsidRDefault="001B0287" w:rsidP="009C6B15">
            <w:pPr>
              <w:spacing w:after="0" w:line="240" w:lineRule="auto"/>
              <w:ind w:firstLine="709"/>
              <w:jc w:val="both"/>
              <w:rPr>
                <w:rFonts w:ascii="Times New Roman" w:hAnsi="Times New Roman"/>
                <w:sz w:val="24"/>
                <w:szCs w:val="24"/>
              </w:rPr>
            </w:pPr>
          </w:p>
        </w:tc>
        <w:tc>
          <w:tcPr>
            <w:tcW w:w="1000"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К</w:t>
            </w:r>
          </w:p>
        </w:tc>
        <w:tc>
          <w:tcPr>
            <w:tcW w:w="1150"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jc w:val="both"/>
              <w:rPr>
                <w:rFonts w:ascii="Times New Roman" w:hAnsi="Times New Roman"/>
                <w:sz w:val="24"/>
                <w:szCs w:val="24"/>
              </w:rPr>
            </w:pPr>
            <w:r w:rsidRPr="00FC79F2">
              <w:rPr>
                <w:rFonts w:ascii="Times New Roman" w:hAnsi="Times New Roman"/>
                <w:sz w:val="24"/>
                <w:szCs w:val="24"/>
              </w:rPr>
              <w:t>Доля проб выше</w:t>
            </w:r>
            <w:r w:rsidRPr="00FC79F2">
              <w:rPr>
                <w:rFonts w:ascii="Times New Roman" w:hAnsi="Times New Roman"/>
                <w:i/>
                <w:iCs/>
                <w:sz w:val="24"/>
                <w:szCs w:val="24"/>
              </w:rPr>
              <w:t xml:space="preserve">К, </w:t>
            </w:r>
            <w:r w:rsidRPr="00FC79F2">
              <w:rPr>
                <w:rFonts w:ascii="Times New Roman" w:hAnsi="Times New Roman"/>
                <w:i/>
                <w:iCs/>
                <w:sz w:val="24"/>
                <w:szCs w:val="24"/>
              </w:rPr>
              <w:lastRenderedPageBreak/>
              <w:t>%</w:t>
            </w:r>
          </w:p>
        </w:tc>
        <w:tc>
          <w:tcPr>
            <w:tcW w:w="871"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lastRenderedPageBreak/>
              <w:t>К</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jc w:val="both"/>
              <w:rPr>
                <w:rFonts w:ascii="Times New Roman" w:hAnsi="Times New Roman"/>
                <w:sz w:val="24"/>
                <w:szCs w:val="24"/>
              </w:rPr>
            </w:pPr>
            <w:r w:rsidRPr="00FC79F2">
              <w:rPr>
                <w:rFonts w:ascii="Times New Roman" w:hAnsi="Times New Roman"/>
                <w:sz w:val="24"/>
                <w:szCs w:val="24"/>
              </w:rPr>
              <w:t xml:space="preserve">Изменения (ниже </w:t>
            </w:r>
            <w:r w:rsidRPr="00FC79F2">
              <w:rPr>
                <w:rFonts w:ascii="Times New Roman" w:hAnsi="Times New Roman"/>
                <w:sz w:val="24"/>
                <w:szCs w:val="24"/>
              </w:rPr>
              <w:lastRenderedPageBreak/>
              <w:t>ПДК), %</w:t>
            </w:r>
          </w:p>
        </w:tc>
      </w:tr>
      <w:tr w:rsidR="001B0287" w:rsidRPr="00FC79F2" w:rsidTr="009C6B15">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lastRenderedPageBreak/>
              <w:t>I</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c>
          <w:tcPr>
            <w:tcW w:w="1150" w:type="pct"/>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jc w:val="both"/>
              <w:rPr>
                <w:rFonts w:ascii="Times New Roman" w:hAnsi="Times New Roman"/>
                <w:sz w:val="24"/>
                <w:szCs w:val="24"/>
              </w:rPr>
            </w:pPr>
            <w:r w:rsidRPr="00FC79F2">
              <w:rPr>
                <w:rFonts w:ascii="Times New Roman" w:hAnsi="Times New Roman"/>
                <w:sz w:val="24"/>
                <w:szCs w:val="24"/>
              </w:rPr>
              <w:t>20 или 7 подряд</w:t>
            </w:r>
          </w:p>
        </w:tc>
        <w:tc>
          <w:tcPr>
            <w:tcW w:w="871" w:type="pct"/>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2,0 - 3,0</w:t>
            </w:r>
          </w:p>
        </w:tc>
        <w:tc>
          <w:tcPr>
            <w:tcW w:w="0" w:type="auto"/>
            <w:tcBorders>
              <w:top w:val="outset" w:sz="6" w:space="0" w:color="000000"/>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jc w:val="both"/>
              <w:rPr>
                <w:rFonts w:ascii="Times New Roman" w:hAnsi="Times New Roman"/>
                <w:sz w:val="24"/>
                <w:szCs w:val="24"/>
              </w:rPr>
            </w:pPr>
            <w:r w:rsidRPr="00FC79F2">
              <w:rPr>
                <w:rFonts w:ascii="Times New Roman" w:hAnsi="Times New Roman"/>
                <w:sz w:val="24"/>
                <w:szCs w:val="24"/>
              </w:rPr>
              <w:t>20 или 7 подряд</w:t>
            </w:r>
          </w:p>
        </w:tc>
      </w:tr>
      <w:tr w:rsidR="001B0287" w:rsidRPr="00FC79F2" w:rsidTr="009C6B15">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II</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5,0</w:t>
            </w:r>
          </w:p>
        </w:tc>
        <w:tc>
          <w:tcPr>
            <w:tcW w:w="1150" w:type="pct"/>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jc w:val="both"/>
              <w:rPr>
                <w:rFonts w:ascii="Times New Roman" w:hAnsi="Times New Roman"/>
                <w:sz w:val="24"/>
                <w:szCs w:val="24"/>
              </w:rPr>
            </w:pPr>
            <w:r w:rsidRPr="00FC79F2">
              <w:rPr>
                <w:rFonts w:ascii="Times New Roman" w:hAnsi="Times New Roman"/>
                <w:sz w:val="24"/>
                <w:szCs w:val="24"/>
              </w:rPr>
              <w:t>20 или 7 подряд</w:t>
            </w:r>
          </w:p>
        </w:tc>
        <w:tc>
          <w:tcPr>
            <w:tcW w:w="871" w:type="pct"/>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3,0 - 5,0</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jc w:val="both"/>
              <w:rPr>
                <w:rFonts w:ascii="Times New Roman" w:hAnsi="Times New Roman"/>
                <w:sz w:val="24"/>
                <w:szCs w:val="24"/>
              </w:rPr>
            </w:pPr>
            <w:r w:rsidRPr="00FC79F2">
              <w:rPr>
                <w:rFonts w:ascii="Times New Roman" w:hAnsi="Times New Roman"/>
                <w:sz w:val="24"/>
                <w:szCs w:val="24"/>
              </w:rPr>
              <w:t>20 или 7 подряд</w:t>
            </w:r>
          </w:p>
        </w:tc>
      </w:tr>
      <w:tr w:rsidR="001B0287" w:rsidRPr="00FC79F2" w:rsidTr="009C6B15">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III</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7,5</w:t>
            </w:r>
          </w:p>
        </w:tc>
        <w:tc>
          <w:tcPr>
            <w:tcW w:w="1150" w:type="pct"/>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c>
          <w:tcPr>
            <w:tcW w:w="871" w:type="pct"/>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5,0 - 7,5</w:t>
            </w:r>
          </w:p>
        </w:tc>
        <w:tc>
          <w:tcPr>
            <w:tcW w:w="0" w:type="auto"/>
            <w:tcBorders>
              <w:top w:val="nil"/>
              <w:left w:val="outset" w:sz="6" w:space="0" w:color="000000"/>
              <w:bottom w:val="nil"/>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r>
      <w:tr w:rsidR="001B0287" w:rsidRPr="00FC79F2" w:rsidTr="009C6B15">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IV</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12,0</w:t>
            </w:r>
          </w:p>
        </w:tc>
        <w:tc>
          <w:tcPr>
            <w:tcW w:w="1150" w:type="pct"/>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c>
          <w:tcPr>
            <w:tcW w:w="871" w:type="pct"/>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8,0- 12,0</w:t>
            </w:r>
          </w:p>
        </w:tc>
        <w:tc>
          <w:tcPr>
            <w:tcW w:w="0" w:type="auto"/>
            <w:tcBorders>
              <w:top w:val="nil"/>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30</w:t>
            </w:r>
          </w:p>
        </w:tc>
      </w:tr>
    </w:tbl>
    <w:p w:rsidR="001B0287" w:rsidRPr="00FC79F2" w:rsidRDefault="001B0287" w:rsidP="001B0287">
      <w:pPr>
        <w:spacing w:after="0" w:line="240" w:lineRule="auto"/>
        <w:ind w:firstLine="709"/>
        <w:jc w:val="both"/>
        <w:rPr>
          <w:rFonts w:ascii="Times New Roman" w:hAnsi="Times New Roman"/>
          <w:sz w:val="24"/>
          <w:szCs w:val="24"/>
        </w:rPr>
      </w:pP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sz w:val="24"/>
          <w:szCs w:val="24"/>
        </w:rPr>
        <w:t>Если наблюдаются комбинации веществ, обладающие эффектом суммации, то рассчитывают среднесуточную концентрацию по формуле.</w:t>
      </w: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sz w:val="24"/>
          <w:szCs w:val="24"/>
        </w:rPr>
        <w:t>С учетом указанных критериев территории представляют материалы по всем типам загрязнения атмосферы, на основании которых проводится экспертиза на предмет отнесения территории к той или иной зоне.</w:t>
      </w: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sz w:val="24"/>
          <w:szCs w:val="24"/>
        </w:rPr>
        <w:t>Среднегодовые концентрации загрязняющих веществ в атмосферном воздухе используют в качестве данных "Ежегодника о загрязнении воздуха городов и промышленных центров" за несколько лет (но не менее двух). Степень загрязнения воздуха рассчитывается с учетом кратности превышения среднегодового ПДК веществ, их класса опасности, допустимой повторяемости концентраций заданного уровня, количества веществ, одновременно присутствующих в воздухе, и коэффициента их комбинированного действия.</w:t>
      </w: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sz w:val="24"/>
          <w:szCs w:val="24"/>
        </w:rPr>
        <w:t>Среднегодовое значение ПДК выражается через среднесуточное значение ПДК</w:t>
      </w:r>
      <w:r w:rsidRPr="00FC79F2">
        <w:rPr>
          <w:rFonts w:ascii="Times New Roman" w:hAnsi="Times New Roman"/>
          <w:sz w:val="24"/>
          <w:szCs w:val="24"/>
          <w:vertAlign w:val="subscript"/>
        </w:rPr>
        <w:t>сс</w:t>
      </w:r>
      <w:r w:rsidRPr="00FC79F2">
        <w:rPr>
          <w:rFonts w:ascii="Times New Roman" w:hAnsi="Times New Roman"/>
          <w:sz w:val="24"/>
          <w:szCs w:val="24"/>
        </w:rPr>
        <w:t>, умноженное на коэффициент β:</w:t>
      </w: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sz w:val="24"/>
          <w:szCs w:val="24"/>
        </w:rPr>
        <w:t>ПДК = β · ПДК</w:t>
      </w:r>
      <w:r w:rsidRPr="00FC79F2">
        <w:rPr>
          <w:rFonts w:ascii="Times New Roman" w:hAnsi="Times New Roman"/>
          <w:sz w:val="24"/>
          <w:szCs w:val="24"/>
          <w:vertAlign w:val="subscript"/>
        </w:rPr>
        <w:t>сс</w:t>
      </w:r>
      <w:r w:rsidRPr="00FC79F2">
        <w:rPr>
          <w:rFonts w:ascii="Times New Roman" w:hAnsi="Times New Roman"/>
          <w:sz w:val="24"/>
          <w:szCs w:val="24"/>
        </w:rPr>
        <w:t>.</w:t>
      </w:r>
    </w:p>
    <w:p w:rsidR="001B0287" w:rsidRPr="00FC79F2" w:rsidRDefault="001B0287" w:rsidP="001B0287">
      <w:pPr>
        <w:spacing w:after="0" w:line="240" w:lineRule="auto"/>
        <w:ind w:firstLine="709"/>
        <w:jc w:val="both"/>
        <w:rPr>
          <w:rFonts w:ascii="Times New Roman" w:hAnsi="Times New Roman"/>
          <w:i/>
          <w:iCs/>
          <w:sz w:val="24"/>
          <w:szCs w:val="24"/>
        </w:rPr>
      </w:pP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Таблица 3</w:t>
      </w: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b/>
          <w:bCs/>
          <w:i/>
          <w:iCs/>
          <w:sz w:val="24"/>
          <w:szCs w:val="24"/>
        </w:rPr>
        <w:t>Значения коэффициента</w:t>
      </w:r>
      <w:r w:rsidRPr="00FC79F2">
        <w:rPr>
          <w:rFonts w:ascii="Times New Roman" w:hAnsi="Times New Roman"/>
          <w:sz w:val="24"/>
          <w:szCs w:val="24"/>
        </w:rPr>
        <w:t> β </w:t>
      </w:r>
      <w:r w:rsidRPr="00FC79F2">
        <w:rPr>
          <w:rFonts w:ascii="Times New Roman" w:hAnsi="Times New Roman"/>
          <w:b/>
          <w:bCs/>
          <w:i/>
          <w:iCs/>
          <w:sz w:val="24"/>
          <w:szCs w:val="24"/>
        </w:rPr>
        <w:t>для различных веществ</w:t>
      </w:r>
    </w:p>
    <w:tbl>
      <w:tblPr>
        <w:tblW w:w="5000" w:type="pct"/>
        <w:tblCellMar>
          <w:top w:w="60" w:type="dxa"/>
          <w:left w:w="60" w:type="dxa"/>
          <w:bottom w:w="60" w:type="dxa"/>
          <w:right w:w="60" w:type="dxa"/>
        </w:tblCellMar>
        <w:tblLook w:val="00A0" w:firstRow="1" w:lastRow="0" w:firstColumn="1" w:lastColumn="0" w:noHBand="0" w:noVBand="0"/>
      </w:tblPr>
      <w:tblGrid>
        <w:gridCol w:w="7497"/>
        <w:gridCol w:w="1874"/>
      </w:tblGrid>
      <w:tr w:rsidR="001B0287" w:rsidRPr="00FC79F2" w:rsidTr="009C6B15">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i/>
                <w:iCs/>
                <w:sz w:val="24"/>
                <w:szCs w:val="24"/>
              </w:rPr>
              <w:t>Вещество</w:t>
            </w:r>
          </w:p>
        </w:tc>
        <w:tc>
          <w:tcPr>
            <w:tcW w:w="1000" w:type="pc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β</w:t>
            </w:r>
          </w:p>
        </w:tc>
      </w:tr>
      <w:tr w:rsidR="001B0287" w:rsidRPr="00FC79F2" w:rsidTr="009C6B15">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1B0287" w:rsidRPr="00FC79F2" w:rsidRDefault="001B0287" w:rsidP="009C6B15">
            <w:pPr>
              <w:spacing w:after="0" w:line="240" w:lineRule="auto"/>
              <w:jc w:val="both"/>
              <w:rPr>
                <w:rFonts w:ascii="Times New Roman" w:hAnsi="Times New Roman"/>
                <w:sz w:val="24"/>
                <w:szCs w:val="24"/>
              </w:rPr>
            </w:pPr>
            <w:r w:rsidRPr="00FC79F2">
              <w:rPr>
                <w:rFonts w:ascii="Times New Roman" w:hAnsi="Times New Roman"/>
                <w:sz w:val="24"/>
                <w:szCs w:val="24"/>
              </w:rPr>
              <w:t>Аммиак, оксид азота, диоксид азота, диоксид марганца, бенз(а)пирен, озон, диоксид серы, сероуглерод, синтетические кислоты, фенол, формальдегид, хлоропрен</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1,00</w:t>
            </w:r>
          </w:p>
        </w:tc>
      </w:tr>
      <w:tr w:rsidR="001B0287" w:rsidRPr="00FC79F2" w:rsidTr="009C6B15">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1B0287" w:rsidRPr="00FC79F2" w:rsidRDefault="001B0287" w:rsidP="009C6B15">
            <w:pPr>
              <w:spacing w:after="0" w:line="240" w:lineRule="auto"/>
              <w:jc w:val="both"/>
              <w:rPr>
                <w:rFonts w:ascii="Times New Roman" w:hAnsi="Times New Roman"/>
                <w:sz w:val="24"/>
                <w:szCs w:val="24"/>
              </w:rPr>
            </w:pPr>
            <w:r w:rsidRPr="00FC79F2">
              <w:rPr>
                <w:rFonts w:ascii="Times New Roman" w:hAnsi="Times New Roman"/>
                <w:sz w:val="24"/>
                <w:szCs w:val="24"/>
              </w:rPr>
              <w:t>Трихлорэтилен</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0,40</w:t>
            </w:r>
          </w:p>
        </w:tc>
      </w:tr>
      <w:tr w:rsidR="001B0287" w:rsidRPr="00FC79F2" w:rsidTr="009C6B15">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1B0287" w:rsidRPr="00FC79F2" w:rsidRDefault="001B0287" w:rsidP="009C6B15">
            <w:pPr>
              <w:spacing w:after="0" w:line="240" w:lineRule="auto"/>
              <w:jc w:val="both"/>
              <w:rPr>
                <w:rFonts w:ascii="Times New Roman" w:hAnsi="Times New Roman"/>
                <w:sz w:val="24"/>
                <w:szCs w:val="24"/>
              </w:rPr>
            </w:pPr>
            <w:r w:rsidRPr="00FC79F2">
              <w:rPr>
                <w:rFonts w:ascii="Times New Roman" w:hAnsi="Times New Roman"/>
                <w:sz w:val="24"/>
                <w:szCs w:val="24"/>
              </w:rPr>
              <w:t>Амины, анилин, взвешенные вещества (пыль), оксид углерода, хлор</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0,34</w:t>
            </w:r>
          </w:p>
        </w:tc>
      </w:tr>
      <w:tr w:rsidR="001B0287" w:rsidRPr="00FC79F2" w:rsidTr="009C6B15">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1B0287" w:rsidRPr="00FC79F2" w:rsidRDefault="001B0287" w:rsidP="009C6B15">
            <w:pPr>
              <w:spacing w:after="0" w:line="240" w:lineRule="auto"/>
              <w:jc w:val="both"/>
              <w:rPr>
                <w:rFonts w:ascii="Times New Roman" w:hAnsi="Times New Roman"/>
                <w:sz w:val="24"/>
                <w:szCs w:val="24"/>
              </w:rPr>
            </w:pPr>
            <w:r w:rsidRPr="00FC79F2">
              <w:rPr>
                <w:rFonts w:ascii="Times New Roman" w:hAnsi="Times New Roman"/>
                <w:sz w:val="24"/>
                <w:szCs w:val="24"/>
              </w:rPr>
              <w:t>Сажа, серная кислота, фосфорный ангидрид, фториды (твердые), хлор, водород</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bottom"/>
          </w:tcPr>
          <w:p w:rsidR="001B0287" w:rsidRPr="00FC79F2" w:rsidRDefault="001B0287" w:rsidP="009C6B15">
            <w:pPr>
              <w:spacing w:after="0" w:line="240" w:lineRule="auto"/>
              <w:ind w:firstLine="709"/>
              <w:jc w:val="both"/>
              <w:rPr>
                <w:rFonts w:ascii="Times New Roman" w:hAnsi="Times New Roman"/>
                <w:sz w:val="24"/>
                <w:szCs w:val="24"/>
              </w:rPr>
            </w:pPr>
            <w:r w:rsidRPr="00FC79F2">
              <w:rPr>
                <w:rFonts w:ascii="Times New Roman" w:hAnsi="Times New Roman"/>
                <w:sz w:val="24"/>
                <w:szCs w:val="24"/>
              </w:rPr>
              <w:t>0,20</w:t>
            </w:r>
          </w:p>
        </w:tc>
      </w:tr>
    </w:tbl>
    <w:p w:rsidR="001B0287" w:rsidRPr="00FC79F2" w:rsidRDefault="001B0287" w:rsidP="001B0287">
      <w:pPr>
        <w:spacing w:after="0" w:line="240" w:lineRule="auto"/>
        <w:ind w:firstLine="709"/>
        <w:jc w:val="both"/>
        <w:rPr>
          <w:rFonts w:ascii="Times New Roman" w:hAnsi="Times New Roman"/>
          <w:sz w:val="24"/>
          <w:szCs w:val="24"/>
        </w:rPr>
      </w:pPr>
    </w:p>
    <w:p w:rsidR="001B0287" w:rsidRPr="00FC79F2" w:rsidRDefault="001B0287" w:rsidP="001B0287">
      <w:pPr>
        <w:spacing w:after="0" w:line="240" w:lineRule="auto"/>
        <w:ind w:firstLine="709"/>
        <w:contextualSpacing/>
        <w:rPr>
          <w:rFonts w:ascii="Times New Roman" w:hAnsi="Times New Roman"/>
          <w:b/>
          <w:bCs/>
          <w:sz w:val="24"/>
          <w:szCs w:val="24"/>
          <w:lang w:eastAsia="ru-RU"/>
        </w:rPr>
      </w:pPr>
    </w:p>
    <w:p w:rsidR="001B0287" w:rsidRPr="00FC79F2" w:rsidRDefault="001B0287" w:rsidP="001B0287">
      <w:pPr>
        <w:spacing w:after="0" w:line="240" w:lineRule="auto"/>
        <w:ind w:firstLine="709"/>
        <w:contextualSpacing/>
        <w:jc w:val="both"/>
        <w:rPr>
          <w:rFonts w:ascii="Times New Roman" w:hAnsi="Times New Roman"/>
          <w:b/>
          <w:bCs/>
          <w:sz w:val="24"/>
          <w:szCs w:val="24"/>
          <w:lang w:eastAsia="ru-RU"/>
        </w:rPr>
      </w:pPr>
    </w:p>
    <w:p w:rsidR="001B0287" w:rsidRPr="00FC79F2" w:rsidRDefault="001B0287" w:rsidP="001B0287">
      <w:pPr>
        <w:spacing w:after="0" w:line="240" w:lineRule="auto"/>
        <w:ind w:firstLine="709"/>
        <w:contextualSpacing/>
        <w:jc w:val="both"/>
        <w:rPr>
          <w:rFonts w:ascii="Times New Roman" w:hAnsi="Times New Roman"/>
          <w:sz w:val="24"/>
          <w:szCs w:val="24"/>
          <w:lang w:eastAsia="ru-RU"/>
        </w:rPr>
      </w:pPr>
      <w:r w:rsidRPr="00FC79F2">
        <w:rPr>
          <w:rFonts w:ascii="Times New Roman" w:hAnsi="Times New Roman"/>
          <w:b/>
          <w:bCs/>
          <w:sz w:val="24"/>
          <w:szCs w:val="24"/>
          <w:lang w:eastAsia="ru-RU"/>
        </w:rPr>
        <w:t>Пример 1.</w:t>
      </w:r>
      <w:r w:rsidRPr="00FC79F2">
        <w:rPr>
          <w:rFonts w:ascii="Times New Roman" w:hAnsi="Times New Roman"/>
          <w:sz w:val="24"/>
          <w:szCs w:val="24"/>
          <w:lang w:eastAsia="ru-RU"/>
        </w:rPr>
        <w:t>Рассчитайте среднегодовое значение ПДК веществ, пользуясь значениями β из таблицы 3, если: 1) ПДК</w:t>
      </w:r>
      <w:r w:rsidRPr="00FC79F2">
        <w:rPr>
          <w:rFonts w:ascii="Times New Roman" w:hAnsi="Times New Roman"/>
          <w:sz w:val="24"/>
          <w:szCs w:val="24"/>
          <w:vertAlign w:val="subscript"/>
          <w:lang w:eastAsia="ru-RU"/>
        </w:rPr>
        <w:t xml:space="preserve">СС </w:t>
      </w:r>
      <w:r w:rsidRPr="00FC79F2">
        <w:rPr>
          <w:rFonts w:ascii="Times New Roman" w:hAnsi="Times New Roman"/>
          <w:sz w:val="24"/>
          <w:szCs w:val="24"/>
          <w:lang w:eastAsia="ru-RU"/>
        </w:rPr>
        <w:t>диоксида азота равняется 0,04 мг/м³, 2) ПДК</w:t>
      </w:r>
      <w:r w:rsidRPr="00FC79F2">
        <w:rPr>
          <w:rFonts w:ascii="Times New Roman" w:hAnsi="Times New Roman"/>
          <w:sz w:val="24"/>
          <w:szCs w:val="24"/>
          <w:vertAlign w:val="subscript"/>
          <w:lang w:eastAsia="ru-RU"/>
        </w:rPr>
        <w:t xml:space="preserve">сС  </w:t>
      </w:r>
      <w:r w:rsidRPr="00FC79F2">
        <w:rPr>
          <w:rFonts w:ascii="Times New Roman" w:hAnsi="Times New Roman"/>
          <w:sz w:val="24"/>
          <w:szCs w:val="24"/>
          <w:lang w:eastAsia="ru-RU"/>
        </w:rPr>
        <w:t>диоксида серы – 0,05 мг/м³, 3) ПДК</w:t>
      </w:r>
      <w:r w:rsidRPr="00FC79F2">
        <w:rPr>
          <w:rFonts w:ascii="Times New Roman" w:hAnsi="Times New Roman"/>
          <w:sz w:val="24"/>
          <w:szCs w:val="24"/>
          <w:vertAlign w:val="subscript"/>
          <w:lang w:eastAsia="ru-RU"/>
        </w:rPr>
        <w:t>сс</w:t>
      </w:r>
      <w:r w:rsidRPr="00FC79F2">
        <w:rPr>
          <w:rFonts w:ascii="Times New Roman" w:hAnsi="Times New Roman"/>
          <w:sz w:val="24"/>
          <w:szCs w:val="24"/>
          <w:lang w:eastAsia="ru-RU"/>
        </w:rPr>
        <w:t xml:space="preserve"> аммиака – 0,04 мг/м³,4)  ПДК</w:t>
      </w:r>
      <w:r w:rsidRPr="00FC79F2">
        <w:rPr>
          <w:rFonts w:ascii="Times New Roman" w:hAnsi="Times New Roman"/>
          <w:sz w:val="24"/>
          <w:szCs w:val="24"/>
          <w:vertAlign w:val="subscript"/>
          <w:lang w:eastAsia="ru-RU"/>
        </w:rPr>
        <w:t>сс</w:t>
      </w:r>
      <w:r w:rsidRPr="00FC79F2">
        <w:rPr>
          <w:rFonts w:ascii="Times New Roman" w:hAnsi="Times New Roman"/>
          <w:sz w:val="24"/>
          <w:szCs w:val="24"/>
          <w:lang w:eastAsia="ru-RU"/>
        </w:rPr>
        <w:t xml:space="preserve"> оксида углерода – 3 мг/м³,5)  ПДК</w:t>
      </w:r>
      <w:r w:rsidRPr="00FC79F2">
        <w:rPr>
          <w:rFonts w:ascii="Times New Roman" w:hAnsi="Times New Roman"/>
          <w:sz w:val="24"/>
          <w:szCs w:val="24"/>
          <w:vertAlign w:val="subscript"/>
          <w:lang w:eastAsia="ru-RU"/>
        </w:rPr>
        <w:t>сс</w:t>
      </w:r>
      <w:r w:rsidRPr="00FC79F2">
        <w:rPr>
          <w:rFonts w:ascii="Times New Roman" w:hAnsi="Times New Roman"/>
          <w:sz w:val="24"/>
          <w:szCs w:val="24"/>
          <w:lang w:eastAsia="ru-RU"/>
        </w:rPr>
        <w:t xml:space="preserve"> озона – 0,03 мг/м³, 5) ПДК</w:t>
      </w:r>
      <w:r w:rsidRPr="00FC79F2">
        <w:rPr>
          <w:rFonts w:ascii="Times New Roman" w:hAnsi="Times New Roman"/>
          <w:sz w:val="24"/>
          <w:szCs w:val="24"/>
          <w:vertAlign w:val="subscript"/>
          <w:lang w:eastAsia="ru-RU"/>
        </w:rPr>
        <w:t>сс</w:t>
      </w:r>
      <w:r w:rsidRPr="00FC79F2">
        <w:rPr>
          <w:rFonts w:ascii="Times New Roman" w:hAnsi="Times New Roman"/>
          <w:sz w:val="24"/>
          <w:szCs w:val="24"/>
          <w:lang w:eastAsia="ru-RU"/>
        </w:rPr>
        <w:t xml:space="preserve"> формальдегида - 0,01 мг/м³,6)  ПДК</w:t>
      </w:r>
      <w:r w:rsidRPr="00FC79F2">
        <w:rPr>
          <w:rFonts w:ascii="Times New Roman" w:hAnsi="Times New Roman"/>
          <w:sz w:val="24"/>
          <w:szCs w:val="24"/>
          <w:vertAlign w:val="subscript"/>
          <w:lang w:eastAsia="ru-RU"/>
        </w:rPr>
        <w:t>сс</w:t>
      </w:r>
      <w:r w:rsidRPr="00FC79F2">
        <w:rPr>
          <w:rFonts w:ascii="Times New Roman" w:hAnsi="Times New Roman"/>
          <w:sz w:val="24"/>
          <w:szCs w:val="24"/>
          <w:lang w:eastAsia="ru-RU"/>
        </w:rPr>
        <w:t xml:space="preserve"> фенола – 0,003 мг/м³.</w:t>
      </w:r>
    </w:p>
    <w:p w:rsidR="001B0287" w:rsidRPr="00FC79F2" w:rsidRDefault="001B0287" w:rsidP="001B0287">
      <w:pPr>
        <w:spacing w:after="0" w:line="240" w:lineRule="auto"/>
        <w:ind w:firstLine="709"/>
        <w:contextualSpacing/>
        <w:jc w:val="both"/>
        <w:rPr>
          <w:rFonts w:ascii="Times New Roman" w:hAnsi="Times New Roman"/>
          <w:sz w:val="24"/>
          <w:szCs w:val="24"/>
          <w:lang w:eastAsia="ru-RU"/>
        </w:rPr>
      </w:pPr>
    </w:p>
    <w:p w:rsidR="001B0287" w:rsidRPr="00FC79F2" w:rsidRDefault="001B0287" w:rsidP="001B0287">
      <w:pPr>
        <w:spacing w:after="0" w:line="240" w:lineRule="auto"/>
        <w:ind w:firstLine="709"/>
        <w:contextualSpacing/>
        <w:jc w:val="both"/>
        <w:rPr>
          <w:rFonts w:ascii="Times New Roman" w:hAnsi="Times New Roman"/>
          <w:b/>
          <w:sz w:val="24"/>
          <w:szCs w:val="24"/>
        </w:rPr>
      </w:pPr>
      <w:r w:rsidRPr="00FC79F2">
        <w:rPr>
          <w:rFonts w:ascii="Times New Roman" w:hAnsi="Times New Roman"/>
          <w:b/>
          <w:sz w:val="24"/>
          <w:szCs w:val="24"/>
        </w:rPr>
        <w:t xml:space="preserve">Решение. </w:t>
      </w:r>
    </w:p>
    <w:p w:rsidR="001B0287" w:rsidRPr="00FC79F2" w:rsidRDefault="001B0287" w:rsidP="001B0287">
      <w:pPr>
        <w:spacing w:after="0" w:line="240" w:lineRule="auto"/>
        <w:ind w:firstLine="709"/>
        <w:contextualSpacing/>
        <w:jc w:val="both"/>
        <w:rPr>
          <w:rFonts w:ascii="Times New Roman" w:hAnsi="Times New Roman"/>
          <w:b/>
          <w:sz w:val="24"/>
          <w:szCs w:val="24"/>
        </w:rPr>
      </w:pPr>
    </w:p>
    <w:p w:rsidR="001B0287" w:rsidRPr="00FC79F2" w:rsidRDefault="001B0287" w:rsidP="001B0287">
      <w:pPr>
        <w:spacing w:after="0" w:line="240" w:lineRule="auto"/>
        <w:ind w:firstLine="709"/>
        <w:jc w:val="both"/>
        <w:rPr>
          <w:rFonts w:ascii="Times New Roman" w:hAnsi="Times New Roman"/>
          <w:sz w:val="24"/>
          <w:szCs w:val="24"/>
        </w:rPr>
      </w:pPr>
      <w:r w:rsidRPr="00FC79F2">
        <w:rPr>
          <w:rFonts w:ascii="Times New Roman" w:hAnsi="Times New Roman"/>
          <w:sz w:val="24"/>
          <w:szCs w:val="24"/>
        </w:rPr>
        <w:t>ПДК = β · ПДК</w:t>
      </w:r>
      <w:r w:rsidRPr="00FC79F2">
        <w:rPr>
          <w:rFonts w:ascii="Times New Roman" w:hAnsi="Times New Roman"/>
          <w:sz w:val="24"/>
          <w:szCs w:val="24"/>
          <w:vertAlign w:val="subscript"/>
        </w:rPr>
        <w:t>сс</w:t>
      </w:r>
      <w:r w:rsidRPr="00FC79F2">
        <w:rPr>
          <w:rFonts w:ascii="Times New Roman" w:hAnsi="Times New Roman"/>
          <w:sz w:val="24"/>
          <w:szCs w:val="24"/>
        </w:rPr>
        <w:t>.</w:t>
      </w:r>
    </w:p>
    <w:p w:rsidR="001B0287" w:rsidRPr="00FC79F2" w:rsidRDefault="001B0287" w:rsidP="001B0287">
      <w:pPr>
        <w:spacing w:after="0" w:line="240" w:lineRule="auto"/>
        <w:ind w:firstLine="709"/>
        <w:jc w:val="both"/>
        <w:rPr>
          <w:rFonts w:ascii="Times New Roman" w:hAnsi="Times New Roman"/>
          <w:sz w:val="24"/>
          <w:szCs w:val="24"/>
        </w:rPr>
      </w:pPr>
    </w:p>
    <w:p w:rsidR="001B0287" w:rsidRPr="00FC79F2" w:rsidRDefault="001B0287" w:rsidP="001B0287">
      <w:pPr>
        <w:pStyle w:val="a5"/>
        <w:numPr>
          <w:ilvl w:val="0"/>
          <w:numId w:val="7"/>
        </w:numPr>
        <w:jc w:val="both"/>
      </w:pPr>
      <w:r w:rsidRPr="00FC79F2">
        <w:t>ПДК = 0,04 мг/м³·1,00 = 0,04 мг/м³</w:t>
      </w:r>
    </w:p>
    <w:p w:rsidR="001B0287" w:rsidRPr="00FC79F2" w:rsidRDefault="001B0287" w:rsidP="001B0287">
      <w:pPr>
        <w:pStyle w:val="a5"/>
        <w:numPr>
          <w:ilvl w:val="0"/>
          <w:numId w:val="7"/>
        </w:numPr>
        <w:jc w:val="both"/>
      </w:pPr>
      <w:r w:rsidRPr="00FC79F2">
        <w:t>ПДК = 0,05 мг/м³· 1,00 = 0,05 мг/м³</w:t>
      </w:r>
    </w:p>
    <w:p w:rsidR="001B0287" w:rsidRPr="00FC79F2" w:rsidRDefault="001B0287" w:rsidP="001B0287">
      <w:pPr>
        <w:pStyle w:val="a5"/>
        <w:numPr>
          <w:ilvl w:val="0"/>
          <w:numId w:val="7"/>
        </w:numPr>
        <w:jc w:val="both"/>
      </w:pPr>
      <w:r w:rsidRPr="00FC79F2">
        <w:t>ПДК = 0,04 мг/м³· 1,00 = 0,04 мг/м³</w:t>
      </w:r>
    </w:p>
    <w:p w:rsidR="001B0287" w:rsidRPr="00FC79F2" w:rsidRDefault="001B0287" w:rsidP="001B0287">
      <w:pPr>
        <w:pStyle w:val="a5"/>
        <w:numPr>
          <w:ilvl w:val="0"/>
          <w:numId w:val="7"/>
        </w:numPr>
        <w:jc w:val="both"/>
      </w:pPr>
      <w:r w:rsidRPr="00FC79F2">
        <w:t>ПДК = 3 мг/м³ ·0,34 = 1,02 мг/м³</w:t>
      </w:r>
    </w:p>
    <w:p w:rsidR="001B0287" w:rsidRPr="00FC79F2" w:rsidRDefault="001B0287" w:rsidP="001B0287">
      <w:pPr>
        <w:pStyle w:val="a5"/>
        <w:numPr>
          <w:ilvl w:val="0"/>
          <w:numId w:val="7"/>
        </w:numPr>
        <w:jc w:val="both"/>
      </w:pPr>
      <w:r w:rsidRPr="00FC79F2">
        <w:t>ПДК = 0,01 мг/м³ · 1,00 = 0,01 мг/м³</w:t>
      </w:r>
    </w:p>
    <w:p w:rsidR="001B0287" w:rsidRPr="00FC79F2" w:rsidRDefault="001B0287" w:rsidP="001B0287">
      <w:pPr>
        <w:pStyle w:val="a5"/>
        <w:numPr>
          <w:ilvl w:val="0"/>
          <w:numId w:val="7"/>
        </w:numPr>
        <w:jc w:val="both"/>
      </w:pPr>
      <w:r w:rsidRPr="00FC79F2">
        <w:t>ПДК = 0,003 мг/м³ · 1,00 = 0,003 мг/м³</w:t>
      </w:r>
    </w:p>
    <w:p w:rsidR="001B0287" w:rsidRPr="00FC79F2" w:rsidRDefault="001B0287" w:rsidP="001B0287">
      <w:pPr>
        <w:pStyle w:val="a5"/>
        <w:ind w:left="1069"/>
        <w:jc w:val="both"/>
      </w:pPr>
    </w:p>
    <w:p w:rsidR="001B0287" w:rsidRPr="00FC79F2" w:rsidRDefault="001B0287" w:rsidP="001B0287">
      <w:pPr>
        <w:pStyle w:val="a5"/>
        <w:ind w:left="1069"/>
        <w:jc w:val="both"/>
      </w:pPr>
      <w:r w:rsidRPr="00FC79F2">
        <w:t>Сделать вывод.</w:t>
      </w:r>
    </w:p>
    <w:p w:rsidR="001B0287" w:rsidRDefault="001B0287" w:rsidP="006A7700">
      <w:pPr>
        <w:jc w:val="center"/>
        <w:rPr>
          <w:rFonts w:ascii="Times New Roman" w:hAnsi="Times New Roman"/>
          <w:b/>
          <w:bCs/>
          <w:color w:val="000000"/>
          <w:sz w:val="24"/>
          <w:szCs w:val="24"/>
        </w:rPr>
      </w:pPr>
    </w:p>
    <w:p w:rsidR="001B0287" w:rsidRDefault="001B0287" w:rsidP="001B0287">
      <w:pPr>
        <w:rPr>
          <w:rFonts w:ascii="Times New Roman" w:hAnsi="Times New Roman"/>
          <w:b/>
          <w:bCs/>
          <w:color w:val="000000"/>
          <w:sz w:val="24"/>
          <w:szCs w:val="24"/>
        </w:rPr>
      </w:pPr>
    </w:p>
    <w:p w:rsidR="006A7700" w:rsidRPr="00FC79F2" w:rsidRDefault="001B0287" w:rsidP="006A7700">
      <w:pPr>
        <w:jc w:val="center"/>
        <w:rPr>
          <w:rFonts w:ascii="Times New Roman" w:hAnsi="Times New Roman"/>
          <w:color w:val="000000"/>
          <w:sz w:val="24"/>
          <w:szCs w:val="24"/>
        </w:rPr>
      </w:pPr>
      <w:r>
        <w:rPr>
          <w:rFonts w:ascii="Times New Roman" w:hAnsi="Times New Roman"/>
          <w:b/>
          <w:bCs/>
          <w:color w:val="000000"/>
          <w:sz w:val="24"/>
          <w:szCs w:val="24"/>
        </w:rPr>
        <w:t>Практическая работа №2</w:t>
      </w:r>
    </w:p>
    <w:p w:rsidR="006A7700" w:rsidRPr="00FC79F2" w:rsidRDefault="006A7700" w:rsidP="006A7700">
      <w:pPr>
        <w:rPr>
          <w:rFonts w:ascii="Times New Roman" w:hAnsi="Times New Roman"/>
          <w:b/>
          <w:bCs/>
          <w:color w:val="000000"/>
          <w:sz w:val="24"/>
          <w:szCs w:val="24"/>
        </w:rPr>
      </w:pPr>
      <w:r w:rsidRPr="00FC79F2">
        <w:rPr>
          <w:rFonts w:ascii="Times New Roman" w:hAnsi="Times New Roman"/>
          <w:b/>
          <w:bCs/>
          <w:color w:val="000000"/>
          <w:sz w:val="24"/>
          <w:szCs w:val="24"/>
        </w:rPr>
        <w:t xml:space="preserve">Тема. </w:t>
      </w:r>
      <w:r w:rsidRPr="00FC79F2">
        <w:rPr>
          <w:rFonts w:ascii="Times New Roman" w:hAnsi="Times New Roman"/>
          <w:bCs/>
          <w:color w:val="000000"/>
          <w:sz w:val="24"/>
          <w:szCs w:val="24"/>
        </w:rPr>
        <w:t>Охрана воздушной среды</w:t>
      </w:r>
      <w:r w:rsidRPr="00FC79F2">
        <w:rPr>
          <w:rFonts w:ascii="Times New Roman" w:hAnsi="Times New Roman"/>
          <w:b/>
          <w:bCs/>
          <w:color w:val="000000"/>
          <w:sz w:val="24"/>
          <w:szCs w:val="24"/>
        </w:rPr>
        <w:t>.</w:t>
      </w:r>
    </w:p>
    <w:p w:rsidR="006A7700" w:rsidRPr="00FC79F2" w:rsidRDefault="006A7700" w:rsidP="006A7700">
      <w:pPr>
        <w:rPr>
          <w:rFonts w:ascii="Times New Roman" w:hAnsi="Times New Roman"/>
          <w:sz w:val="24"/>
          <w:szCs w:val="24"/>
        </w:rPr>
      </w:pPr>
      <w:r w:rsidRPr="00FC79F2">
        <w:rPr>
          <w:rFonts w:ascii="Times New Roman" w:hAnsi="Times New Roman"/>
          <w:b/>
          <w:color w:val="000000"/>
          <w:sz w:val="24"/>
          <w:szCs w:val="24"/>
        </w:rPr>
        <w:t>Цель</w:t>
      </w:r>
      <w:r w:rsidRPr="00FC79F2">
        <w:rPr>
          <w:rFonts w:ascii="Times New Roman" w:hAnsi="Times New Roman"/>
          <w:color w:val="000000"/>
          <w:sz w:val="24"/>
          <w:szCs w:val="24"/>
        </w:rPr>
        <w:t>: закрепить знания об основных загрязнителях атмосферы и их источниках; определять возможные антропогенные изменения в </w:t>
      </w:r>
      <w:hyperlink r:id="rId5" w:history="1">
        <w:r w:rsidRPr="00FC79F2">
          <w:rPr>
            <w:rStyle w:val="ac"/>
            <w:rFonts w:ascii="Times New Roman" w:hAnsi="Times New Roman"/>
            <w:color w:val="auto"/>
            <w:sz w:val="24"/>
            <w:szCs w:val="24"/>
          </w:rPr>
          <w:t>атмосфере</w:t>
        </w:r>
      </w:hyperlink>
      <w:r w:rsidRPr="00FC79F2">
        <w:rPr>
          <w:rFonts w:ascii="Times New Roman" w:hAnsi="Times New Roman"/>
          <w:sz w:val="24"/>
          <w:szCs w:val="24"/>
        </w:rPr>
        <w:t>.</w:t>
      </w:r>
      <w:r w:rsidRPr="00FC79F2">
        <w:rPr>
          <w:rFonts w:ascii="Times New Roman" w:hAnsi="Times New Roman"/>
          <w:sz w:val="24"/>
          <w:szCs w:val="24"/>
        </w:rPr>
        <w:br/>
      </w:r>
      <w:r w:rsidRPr="00FC79F2">
        <w:rPr>
          <w:rFonts w:ascii="Times New Roman" w:hAnsi="Times New Roman"/>
          <w:b/>
          <w:sz w:val="24"/>
          <w:szCs w:val="24"/>
        </w:rPr>
        <w:t>Материально-техническое оснащение</w:t>
      </w:r>
      <w:r w:rsidRPr="00FC79F2">
        <w:rPr>
          <w:rFonts w:ascii="Times New Roman" w:hAnsi="Times New Roman"/>
          <w:sz w:val="24"/>
          <w:szCs w:val="24"/>
        </w:rPr>
        <w:t>:</w:t>
      </w:r>
      <w:r>
        <w:rPr>
          <w:rFonts w:ascii="Times New Roman" w:hAnsi="Times New Roman"/>
          <w:sz w:val="24"/>
          <w:szCs w:val="24"/>
        </w:rPr>
        <w:t xml:space="preserve"> чертежные принадлежности.</w:t>
      </w:r>
    </w:p>
    <w:p w:rsidR="006A7700" w:rsidRPr="00FC79F2" w:rsidRDefault="006A7700" w:rsidP="006A7700">
      <w:pPr>
        <w:pStyle w:val="a4"/>
        <w:jc w:val="center"/>
      </w:pPr>
      <w:r w:rsidRPr="00FC79F2">
        <w:rPr>
          <w:b/>
          <w:bCs/>
        </w:rPr>
        <w:t>Ход работы</w:t>
      </w:r>
    </w:p>
    <w:p w:rsidR="006A7700" w:rsidRPr="00FC79F2" w:rsidRDefault="006A7700" w:rsidP="006A7700">
      <w:pPr>
        <w:pStyle w:val="a4"/>
      </w:pPr>
      <w:r w:rsidRPr="00FC79F2">
        <w:t>1.Изучить теоретический материал.</w:t>
      </w:r>
    </w:p>
    <w:p w:rsidR="006A7700" w:rsidRPr="00FC79F2" w:rsidRDefault="006A7700" w:rsidP="001B0287">
      <w:pPr>
        <w:pStyle w:val="a4"/>
        <w:ind w:firstLine="708"/>
        <w:jc w:val="both"/>
      </w:pPr>
      <w:r w:rsidRPr="00FC79F2">
        <w:t>Известно, что загрязнение атмосферы происходит в основном в результате работы промышленности, транспорта и т. п., которые в </w:t>
      </w:r>
      <w:hyperlink r:id="rId6" w:history="1">
        <w:r w:rsidRPr="00FC79F2">
          <w:rPr>
            <w:rStyle w:val="ac"/>
            <w:color w:val="auto"/>
          </w:rPr>
          <w:t>совокупности выбрасывают ежегодно</w:t>
        </w:r>
      </w:hyperlink>
      <w:r w:rsidRPr="00FC79F2">
        <w:t> «на ветер» более миллиарда твердых и газообразных частиц.</w:t>
      </w:r>
    </w:p>
    <w:p w:rsidR="006A7700" w:rsidRPr="00FC79F2" w:rsidRDefault="006A7700" w:rsidP="001B0287">
      <w:pPr>
        <w:pStyle w:val="a4"/>
        <w:jc w:val="both"/>
      </w:pPr>
      <w:r w:rsidRPr="00FC79F2">
        <w:t>Основными загрязнителями атмосферы на сегодняшний день являются угарный газ (окись углерода) и сернистый газ. Нельзя забывать и о фреонах, или хлорфторуглеродах. Именно их большинство ученых считают причиной образования так называемых озоновых дыр в атмосфере. Фреоны широко используются в </w:t>
      </w:r>
      <w:hyperlink r:id="rId7" w:history="1">
        <w:r w:rsidRPr="00FC79F2">
          <w:rPr>
            <w:rStyle w:val="ac"/>
            <w:color w:val="auto"/>
          </w:rPr>
          <w:t>производстве и в быту в качестве</w:t>
        </w:r>
      </w:hyperlink>
      <w:r w:rsidRPr="00FC79F2">
        <w:t> хладореагентов, пенообразователей, растворителей, а также в аэрозольных упаковках. А именно с </w:t>
      </w:r>
      <w:hyperlink r:id="rId8" w:history="1">
        <w:r w:rsidRPr="00FC79F2">
          <w:rPr>
            <w:rStyle w:val="ac"/>
            <w:color w:val="auto"/>
          </w:rPr>
          <w:t>понижением содержания в верхних</w:t>
        </w:r>
      </w:hyperlink>
      <w:r w:rsidRPr="00FC79F2">
        <w:t> слоях атмосферы медики связывают рост количества раковых заболеваний. Промышленные предприятия загрязняют как наружную, так и внутреннюю воздушную среду.Для поддержания требуемых параметров воздуха как в помещении, так на прилегающей промышленной территории используют специальные системы очистки воздуха. </w:t>
      </w:r>
      <w:r w:rsidRPr="00FC79F2">
        <w:br/>
      </w:r>
    </w:p>
    <w:p w:rsidR="006A7700" w:rsidRPr="00FC79F2" w:rsidRDefault="006A7700" w:rsidP="006A7700">
      <w:pPr>
        <w:pStyle w:val="a4"/>
      </w:pPr>
      <w:r w:rsidRPr="00FC79F2">
        <w:t>2. Выполнить практическую  часть </w:t>
      </w:r>
      <w:r w:rsidRPr="00FC79F2">
        <w:br/>
        <w:t>Задание 1. Постройте график «Изменение среднегодовой температуры в атмосфере» по следующим данным: </w:t>
      </w:r>
    </w:p>
    <w:tbl>
      <w:tblPr>
        <w:tblW w:w="10140" w:type="dxa"/>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5" w:type="dxa"/>
          <w:left w:w="105" w:type="dxa"/>
          <w:bottom w:w="105" w:type="dxa"/>
          <w:right w:w="105" w:type="dxa"/>
        </w:tblCellMar>
        <w:tblLook w:val="04A0" w:firstRow="1" w:lastRow="0" w:firstColumn="1" w:lastColumn="0" w:noHBand="0" w:noVBand="1"/>
      </w:tblPr>
      <w:tblGrid>
        <w:gridCol w:w="2164"/>
        <w:gridCol w:w="1136"/>
        <w:gridCol w:w="1137"/>
        <w:gridCol w:w="1137"/>
        <w:gridCol w:w="1137"/>
        <w:gridCol w:w="1137"/>
        <w:gridCol w:w="1137"/>
        <w:gridCol w:w="1155"/>
      </w:tblGrid>
      <w:tr w:rsidR="006A7700" w:rsidRPr="00FC79F2" w:rsidTr="006A7700">
        <w:trPr>
          <w:tblCellSpacing w:w="0" w:type="dxa"/>
        </w:trPr>
        <w:tc>
          <w:tcPr>
            <w:tcW w:w="1800" w:type="dxa"/>
            <w:hideMark/>
          </w:tcPr>
          <w:p w:rsidR="006A7700" w:rsidRPr="00FC79F2" w:rsidRDefault="006A7700" w:rsidP="006A7700">
            <w:pPr>
              <w:rPr>
                <w:rFonts w:ascii="Times New Roman" w:hAnsi="Times New Roman"/>
                <w:sz w:val="24"/>
                <w:szCs w:val="24"/>
              </w:rPr>
            </w:pPr>
            <w:r w:rsidRPr="00FC79F2">
              <w:rPr>
                <w:rFonts w:ascii="Times New Roman" w:hAnsi="Times New Roman"/>
                <w:sz w:val="24"/>
                <w:szCs w:val="24"/>
              </w:rPr>
              <w:br/>
              <w:t>Года </w:t>
            </w:r>
          </w:p>
        </w:tc>
        <w:tc>
          <w:tcPr>
            <w:tcW w:w="945" w:type="dxa"/>
            <w:hideMark/>
          </w:tcPr>
          <w:p w:rsidR="006A7700" w:rsidRPr="00FC79F2" w:rsidRDefault="006A7700" w:rsidP="006A7700">
            <w:pPr>
              <w:rPr>
                <w:rFonts w:ascii="Times New Roman" w:hAnsi="Times New Roman"/>
                <w:sz w:val="24"/>
                <w:szCs w:val="24"/>
              </w:rPr>
            </w:pPr>
            <w:r w:rsidRPr="00FC79F2">
              <w:rPr>
                <w:rFonts w:ascii="Times New Roman" w:hAnsi="Times New Roman"/>
                <w:sz w:val="24"/>
                <w:szCs w:val="24"/>
              </w:rPr>
              <w:br/>
              <w:t>2011 </w:t>
            </w:r>
          </w:p>
        </w:tc>
        <w:tc>
          <w:tcPr>
            <w:tcW w:w="945" w:type="dxa"/>
            <w:hideMark/>
          </w:tcPr>
          <w:p w:rsidR="006A7700" w:rsidRPr="00FC79F2" w:rsidRDefault="006A7700" w:rsidP="006A7700">
            <w:pPr>
              <w:rPr>
                <w:rFonts w:ascii="Times New Roman" w:hAnsi="Times New Roman"/>
                <w:sz w:val="24"/>
                <w:szCs w:val="24"/>
              </w:rPr>
            </w:pPr>
            <w:r w:rsidRPr="00FC79F2">
              <w:rPr>
                <w:rFonts w:ascii="Times New Roman" w:hAnsi="Times New Roman"/>
                <w:sz w:val="24"/>
                <w:szCs w:val="24"/>
              </w:rPr>
              <w:br/>
              <w:t>2012 </w:t>
            </w:r>
          </w:p>
        </w:tc>
        <w:tc>
          <w:tcPr>
            <w:tcW w:w="945" w:type="dxa"/>
            <w:hideMark/>
          </w:tcPr>
          <w:p w:rsidR="006A7700" w:rsidRPr="00FC79F2" w:rsidRDefault="006A7700" w:rsidP="006A7700">
            <w:pPr>
              <w:rPr>
                <w:rFonts w:ascii="Times New Roman" w:hAnsi="Times New Roman"/>
                <w:sz w:val="24"/>
                <w:szCs w:val="24"/>
              </w:rPr>
            </w:pPr>
            <w:r w:rsidRPr="00FC79F2">
              <w:rPr>
                <w:rFonts w:ascii="Times New Roman" w:hAnsi="Times New Roman"/>
                <w:sz w:val="24"/>
                <w:szCs w:val="24"/>
              </w:rPr>
              <w:br/>
              <w:t>2013 </w:t>
            </w:r>
          </w:p>
        </w:tc>
        <w:tc>
          <w:tcPr>
            <w:tcW w:w="945" w:type="dxa"/>
            <w:hideMark/>
          </w:tcPr>
          <w:p w:rsidR="006A7700" w:rsidRPr="00FC79F2" w:rsidRDefault="006A7700" w:rsidP="006A7700">
            <w:pPr>
              <w:rPr>
                <w:rFonts w:ascii="Times New Roman" w:hAnsi="Times New Roman"/>
                <w:sz w:val="24"/>
                <w:szCs w:val="24"/>
              </w:rPr>
            </w:pPr>
            <w:r w:rsidRPr="00FC79F2">
              <w:rPr>
                <w:rFonts w:ascii="Times New Roman" w:hAnsi="Times New Roman"/>
                <w:sz w:val="24"/>
                <w:szCs w:val="24"/>
              </w:rPr>
              <w:br/>
              <w:t>2014 </w:t>
            </w:r>
          </w:p>
        </w:tc>
        <w:tc>
          <w:tcPr>
            <w:tcW w:w="945" w:type="dxa"/>
            <w:hideMark/>
          </w:tcPr>
          <w:p w:rsidR="006A7700" w:rsidRPr="00FC79F2" w:rsidRDefault="006A7700" w:rsidP="006A7700">
            <w:pPr>
              <w:rPr>
                <w:rFonts w:ascii="Times New Roman" w:hAnsi="Times New Roman"/>
                <w:sz w:val="24"/>
                <w:szCs w:val="24"/>
              </w:rPr>
            </w:pPr>
            <w:r w:rsidRPr="00FC79F2">
              <w:rPr>
                <w:rFonts w:ascii="Times New Roman" w:hAnsi="Times New Roman"/>
                <w:sz w:val="24"/>
                <w:szCs w:val="24"/>
              </w:rPr>
              <w:br/>
              <w:t>2016 </w:t>
            </w:r>
          </w:p>
        </w:tc>
        <w:tc>
          <w:tcPr>
            <w:tcW w:w="945" w:type="dxa"/>
            <w:hideMark/>
          </w:tcPr>
          <w:p w:rsidR="006A7700" w:rsidRPr="00FC79F2" w:rsidRDefault="006A7700" w:rsidP="006A7700">
            <w:pPr>
              <w:rPr>
                <w:rFonts w:ascii="Times New Roman" w:hAnsi="Times New Roman"/>
                <w:sz w:val="24"/>
                <w:szCs w:val="24"/>
              </w:rPr>
            </w:pPr>
            <w:r w:rsidRPr="00FC79F2">
              <w:rPr>
                <w:rFonts w:ascii="Times New Roman" w:hAnsi="Times New Roman"/>
                <w:sz w:val="24"/>
                <w:szCs w:val="24"/>
              </w:rPr>
              <w:br/>
              <w:t>2016 </w:t>
            </w:r>
          </w:p>
        </w:tc>
        <w:tc>
          <w:tcPr>
            <w:tcW w:w="960" w:type="dxa"/>
            <w:hideMark/>
          </w:tcPr>
          <w:p w:rsidR="006A7700" w:rsidRPr="00FC79F2" w:rsidRDefault="006A7700" w:rsidP="006A7700">
            <w:pPr>
              <w:rPr>
                <w:rFonts w:ascii="Times New Roman" w:hAnsi="Times New Roman"/>
                <w:sz w:val="24"/>
                <w:szCs w:val="24"/>
              </w:rPr>
            </w:pPr>
            <w:r w:rsidRPr="00FC79F2">
              <w:rPr>
                <w:rFonts w:ascii="Times New Roman" w:hAnsi="Times New Roman"/>
                <w:sz w:val="24"/>
                <w:szCs w:val="24"/>
              </w:rPr>
              <w:br/>
              <w:t>2017 </w:t>
            </w:r>
          </w:p>
        </w:tc>
      </w:tr>
      <w:tr w:rsidR="006A7700" w:rsidRPr="00FC79F2" w:rsidTr="006A7700">
        <w:trPr>
          <w:tblCellSpacing w:w="0" w:type="dxa"/>
        </w:trPr>
        <w:tc>
          <w:tcPr>
            <w:tcW w:w="180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Среднегодовая температура </w:t>
            </w:r>
          </w:p>
        </w:tc>
        <w:tc>
          <w:tcPr>
            <w:tcW w:w="94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15,1 </w:t>
            </w:r>
          </w:p>
        </w:tc>
        <w:tc>
          <w:tcPr>
            <w:tcW w:w="94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15,0 </w:t>
            </w:r>
          </w:p>
        </w:tc>
        <w:tc>
          <w:tcPr>
            <w:tcW w:w="94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14,8 </w:t>
            </w:r>
          </w:p>
        </w:tc>
        <w:tc>
          <w:tcPr>
            <w:tcW w:w="94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15,0 </w:t>
            </w:r>
          </w:p>
        </w:tc>
        <w:tc>
          <w:tcPr>
            <w:tcW w:w="94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15,0 </w:t>
            </w:r>
          </w:p>
        </w:tc>
        <w:tc>
          <w:tcPr>
            <w:tcW w:w="94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15,3 </w:t>
            </w:r>
          </w:p>
        </w:tc>
        <w:tc>
          <w:tcPr>
            <w:tcW w:w="96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15,5 </w:t>
            </w:r>
          </w:p>
        </w:tc>
      </w:tr>
    </w:tbl>
    <w:p w:rsidR="006A7700" w:rsidRPr="00FC79F2" w:rsidRDefault="006A7700" w:rsidP="006A7700">
      <w:pPr>
        <w:pStyle w:val="a4"/>
        <w:rPr>
          <w:color w:val="000000"/>
        </w:rPr>
      </w:pPr>
      <w:r w:rsidRPr="00FC79F2">
        <w:rPr>
          <w:color w:val="000000"/>
        </w:rPr>
        <w:t>Алгоритм выполнения задания:</w:t>
      </w:r>
    </w:p>
    <w:p w:rsidR="006A7700" w:rsidRPr="00FC79F2" w:rsidRDefault="006A7700" w:rsidP="006A7700">
      <w:pPr>
        <w:numPr>
          <w:ilvl w:val="0"/>
          <w:numId w:val="25"/>
        </w:numPr>
        <w:spacing w:before="100" w:beforeAutospacing="1" w:after="100" w:afterAutospacing="1" w:line="240" w:lineRule="auto"/>
        <w:rPr>
          <w:rFonts w:ascii="Times New Roman" w:hAnsi="Times New Roman"/>
          <w:color w:val="000000"/>
          <w:sz w:val="24"/>
          <w:szCs w:val="24"/>
        </w:rPr>
      </w:pPr>
      <w:r w:rsidRPr="00FC79F2">
        <w:rPr>
          <w:rFonts w:ascii="Times New Roman" w:hAnsi="Times New Roman"/>
          <w:color w:val="000000"/>
          <w:sz w:val="24"/>
          <w:szCs w:val="24"/>
        </w:rPr>
        <w:t>Постройте ось координат, на оси ОХ отложите года, на оси ОУ – температуру. </w:t>
      </w:r>
    </w:p>
    <w:p w:rsidR="006A7700" w:rsidRPr="00FC79F2" w:rsidRDefault="006A7700" w:rsidP="006A7700">
      <w:pPr>
        <w:numPr>
          <w:ilvl w:val="0"/>
          <w:numId w:val="25"/>
        </w:numPr>
        <w:spacing w:before="100" w:beforeAutospacing="1" w:after="100" w:afterAutospacing="1" w:line="240" w:lineRule="auto"/>
        <w:rPr>
          <w:rFonts w:ascii="Times New Roman" w:hAnsi="Times New Roman"/>
          <w:color w:val="000000"/>
          <w:sz w:val="24"/>
          <w:szCs w:val="24"/>
        </w:rPr>
      </w:pPr>
      <w:r w:rsidRPr="00FC79F2">
        <w:rPr>
          <w:rFonts w:ascii="Times New Roman" w:hAnsi="Times New Roman"/>
          <w:color w:val="000000"/>
          <w:sz w:val="24"/>
          <w:szCs w:val="24"/>
        </w:rPr>
        <w:t>Отложите на графике точки координат, постройте график. </w:t>
      </w:r>
    </w:p>
    <w:p w:rsidR="006A7700" w:rsidRPr="00FC79F2" w:rsidRDefault="006A7700" w:rsidP="006A7700">
      <w:pPr>
        <w:numPr>
          <w:ilvl w:val="0"/>
          <w:numId w:val="25"/>
        </w:numPr>
        <w:spacing w:before="100" w:beforeAutospacing="1" w:after="100" w:afterAutospacing="1" w:line="240" w:lineRule="auto"/>
        <w:rPr>
          <w:rFonts w:ascii="Times New Roman" w:hAnsi="Times New Roman"/>
          <w:color w:val="000000"/>
          <w:sz w:val="24"/>
          <w:szCs w:val="24"/>
        </w:rPr>
      </w:pPr>
      <w:r w:rsidRPr="00FC79F2">
        <w:rPr>
          <w:rFonts w:ascii="Times New Roman" w:hAnsi="Times New Roman"/>
          <w:color w:val="000000"/>
          <w:sz w:val="24"/>
          <w:szCs w:val="24"/>
        </w:rPr>
        <w:lastRenderedPageBreak/>
        <w:t>Сделайте вывод, ответив на вопросы: Что вы наблюдаете на графике. С </w:t>
      </w:r>
      <w:hyperlink r:id="rId9" w:history="1">
        <w:r w:rsidRPr="00FC79F2">
          <w:rPr>
            <w:rStyle w:val="ac"/>
            <w:rFonts w:ascii="Times New Roman" w:hAnsi="Times New Roman"/>
            <w:sz w:val="24"/>
            <w:szCs w:val="24"/>
          </w:rPr>
          <w:t>чем это связано</w:t>
        </w:r>
      </w:hyperlink>
      <w:r w:rsidRPr="00FC79F2">
        <w:rPr>
          <w:rFonts w:ascii="Times New Roman" w:hAnsi="Times New Roman"/>
          <w:color w:val="000000"/>
          <w:sz w:val="24"/>
          <w:szCs w:val="24"/>
        </w:rPr>
        <w:t>? Укажите конкретные причины. </w:t>
      </w:r>
    </w:p>
    <w:p w:rsidR="006A7700" w:rsidRPr="00FC79F2" w:rsidRDefault="006A7700" w:rsidP="006A7700">
      <w:pPr>
        <w:spacing w:after="0"/>
        <w:rPr>
          <w:rFonts w:ascii="Times New Roman" w:hAnsi="Times New Roman"/>
          <w:color w:val="000000"/>
          <w:sz w:val="24"/>
          <w:szCs w:val="24"/>
        </w:rPr>
      </w:pPr>
      <w:r w:rsidRPr="00FC79F2">
        <w:rPr>
          <w:rFonts w:ascii="Times New Roman" w:hAnsi="Times New Roman"/>
          <w:color w:val="000000"/>
          <w:sz w:val="24"/>
          <w:szCs w:val="24"/>
        </w:rPr>
        <w:br/>
        <w:t>Задание 2. Заполнить таблицу (отметить знаком + загрязнители  усиливающие изменения). </w:t>
      </w:r>
    </w:p>
    <w:p w:rsidR="006A7700" w:rsidRPr="00FC79F2" w:rsidRDefault="006A7700" w:rsidP="006A7700">
      <w:pPr>
        <w:spacing w:after="0"/>
        <w:rPr>
          <w:rFonts w:ascii="Times New Roman" w:hAnsi="Times New Roman"/>
          <w:sz w:val="24"/>
          <w:szCs w:val="24"/>
        </w:rPr>
      </w:pPr>
    </w:p>
    <w:tbl>
      <w:tblPr>
        <w:tblW w:w="10140" w:type="dxa"/>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5" w:type="dxa"/>
          <w:left w:w="105" w:type="dxa"/>
          <w:bottom w:w="105" w:type="dxa"/>
          <w:right w:w="105" w:type="dxa"/>
        </w:tblCellMar>
        <w:tblLook w:val="04A0" w:firstRow="1" w:lastRow="0" w:firstColumn="1" w:lastColumn="0" w:noHBand="0" w:noVBand="1"/>
      </w:tblPr>
      <w:tblGrid>
        <w:gridCol w:w="2270"/>
        <w:gridCol w:w="1500"/>
        <w:gridCol w:w="959"/>
        <w:gridCol w:w="814"/>
        <w:gridCol w:w="1388"/>
        <w:gridCol w:w="1135"/>
        <w:gridCol w:w="2074"/>
      </w:tblGrid>
      <w:tr w:rsidR="006A7700" w:rsidRPr="00FC79F2" w:rsidTr="006A7700">
        <w:trPr>
          <w:tblCellSpacing w:w="0" w:type="dxa"/>
        </w:trPr>
        <w:tc>
          <w:tcPr>
            <w:tcW w:w="2250" w:type="dxa"/>
            <w:vMerge w:val="restart"/>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Изменения </w:t>
            </w:r>
          </w:p>
        </w:tc>
        <w:tc>
          <w:tcPr>
            <w:tcW w:w="7470" w:type="dxa"/>
            <w:gridSpan w:val="6"/>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Основные примеси в </w:t>
            </w:r>
            <w:hyperlink r:id="rId10" w:history="1">
              <w:r w:rsidRPr="00FC79F2">
                <w:rPr>
                  <w:rStyle w:val="ac"/>
                  <w:rFonts w:ascii="Times New Roman" w:hAnsi="Times New Roman"/>
                  <w:sz w:val="24"/>
                  <w:szCs w:val="24"/>
                </w:rPr>
                <w:t>атмосфере </w:t>
              </w:r>
            </w:hyperlink>
          </w:p>
        </w:tc>
      </w:tr>
      <w:tr w:rsidR="006A7700" w:rsidRPr="00FC79F2" w:rsidTr="006A7700">
        <w:trPr>
          <w:tblCellSpacing w:w="0" w:type="dxa"/>
        </w:trPr>
        <w:tc>
          <w:tcPr>
            <w:tcW w:w="0" w:type="auto"/>
            <w:vMerge/>
            <w:vAlign w:val="center"/>
            <w:hideMark/>
          </w:tcPr>
          <w:p w:rsidR="006A7700" w:rsidRPr="00FC79F2" w:rsidRDefault="006A7700" w:rsidP="006A7700">
            <w:pPr>
              <w:rPr>
                <w:rFonts w:ascii="Times New Roman" w:hAnsi="Times New Roman"/>
                <w:color w:val="000000"/>
                <w:sz w:val="24"/>
                <w:szCs w:val="24"/>
              </w:rPr>
            </w:pPr>
          </w:p>
        </w:tc>
        <w:tc>
          <w:tcPr>
            <w:tcW w:w="147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Углекислый газ </w:t>
            </w:r>
          </w:p>
        </w:tc>
        <w:tc>
          <w:tcPr>
            <w:tcW w:w="79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Метан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Озон </w:t>
            </w:r>
          </w:p>
        </w:tc>
        <w:tc>
          <w:tcPr>
            <w:tcW w:w="133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Сернистый газ </w:t>
            </w:r>
          </w:p>
        </w:tc>
        <w:tc>
          <w:tcPr>
            <w:tcW w:w="112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Оксиды азота </w:t>
            </w:r>
          </w:p>
        </w:tc>
        <w:tc>
          <w:tcPr>
            <w:tcW w:w="9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Фреоны </w:t>
            </w:r>
          </w:p>
        </w:tc>
      </w:tr>
      <w:tr w:rsidR="006A7700" w:rsidRPr="00FC79F2" w:rsidTr="006A7700">
        <w:trPr>
          <w:tblCellSpacing w:w="0" w:type="dxa"/>
        </w:trPr>
        <w:tc>
          <w:tcPr>
            <w:tcW w:w="22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Парниковый эффект </w:t>
            </w:r>
          </w:p>
        </w:tc>
        <w:tc>
          <w:tcPr>
            <w:tcW w:w="147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79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69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33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12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99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r>
      <w:tr w:rsidR="006A7700" w:rsidRPr="00FC79F2" w:rsidTr="006A7700">
        <w:trPr>
          <w:tblCellSpacing w:w="0" w:type="dxa"/>
        </w:trPr>
        <w:tc>
          <w:tcPr>
            <w:tcW w:w="22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Разрушение озонового слоя </w:t>
            </w:r>
          </w:p>
        </w:tc>
        <w:tc>
          <w:tcPr>
            <w:tcW w:w="147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79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69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33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12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99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r>
      <w:tr w:rsidR="006A7700" w:rsidRPr="00FC79F2" w:rsidTr="006A7700">
        <w:trPr>
          <w:tblCellSpacing w:w="0" w:type="dxa"/>
        </w:trPr>
        <w:tc>
          <w:tcPr>
            <w:tcW w:w="22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Кислотные дожди </w:t>
            </w:r>
          </w:p>
        </w:tc>
        <w:tc>
          <w:tcPr>
            <w:tcW w:w="147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79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69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33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12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99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r>
      <w:tr w:rsidR="006A7700" w:rsidRPr="00FC79F2" w:rsidTr="006A7700">
        <w:trPr>
          <w:tblCellSpacing w:w="0" w:type="dxa"/>
        </w:trPr>
        <w:tc>
          <w:tcPr>
            <w:tcW w:w="22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Фотохимический смог </w:t>
            </w:r>
          </w:p>
        </w:tc>
        <w:tc>
          <w:tcPr>
            <w:tcW w:w="147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79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69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33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12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99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r>
      <w:tr w:rsidR="006A7700" w:rsidRPr="00FC79F2" w:rsidTr="006A7700">
        <w:trPr>
          <w:tblCellSpacing w:w="0" w:type="dxa"/>
        </w:trPr>
        <w:tc>
          <w:tcPr>
            <w:tcW w:w="22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Пониженная видимость атмосферы </w:t>
            </w:r>
          </w:p>
        </w:tc>
        <w:tc>
          <w:tcPr>
            <w:tcW w:w="147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79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69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33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1125"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c>
          <w:tcPr>
            <w:tcW w:w="990" w:type="dxa"/>
            <w:hideMark/>
          </w:tcPr>
          <w:p w:rsidR="006A7700" w:rsidRPr="00FC79F2" w:rsidRDefault="006A7700" w:rsidP="006A7700">
            <w:pPr>
              <w:spacing w:after="240"/>
              <w:rPr>
                <w:rFonts w:ascii="Times New Roman" w:hAnsi="Times New Roman"/>
                <w:color w:val="000000"/>
                <w:sz w:val="24"/>
                <w:szCs w:val="24"/>
              </w:rPr>
            </w:pPr>
            <w:r w:rsidRPr="00FC79F2">
              <w:rPr>
                <w:rFonts w:ascii="Times New Roman" w:hAnsi="Times New Roman"/>
                <w:color w:val="000000"/>
                <w:sz w:val="24"/>
                <w:szCs w:val="24"/>
              </w:rPr>
              <w:br/>
            </w:r>
          </w:p>
        </w:tc>
      </w:tr>
    </w:tbl>
    <w:p w:rsidR="006A7700" w:rsidRPr="00FC79F2" w:rsidRDefault="006A7700" w:rsidP="006A7700">
      <w:pPr>
        <w:pStyle w:val="a4"/>
        <w:rPr>
          <w:color w:val="000000"/>
        </w:rPr>
      </w:pPr>
      <w:r w:rsidRPr="00FC79F2">
        <w:rPr>
          <w:color w:val="000000"/>
        </w:rPr>
        <w:t>Задание 3. Построить столбиковую диаграмму «Показатели загрязнения атмосферы в России» по следующим данным:</w:t>
      </w:r>
    </w:p>
    <w:p w:rsidR="006A7700" w:rsidRPr="00FC79F2" w:rsidRDefault="006A7700" w:rsidP="006A7700">
      <w:pPr>
        <w:pStyle w:val="a4"/>
        <w:spacing w:line="240" w:lineRule="atLeast"/>
        <w:contextualSpacing/>
        <w:rPr>
          <w:color w:val="000000"/>
        </w:rPr>
      </w:pPr>
      <w:r w:rsidRPr="00FC79F2">
        <w:rPr>
          <w:color w:val="000000"/>
        </w:rPr>
        <w:t>2000г.</w:t>
      </w:r>
    </w:p>
    <w:p w:rsidR="006A7700" w:rsidRPr="00FC79F2" w:rsidRDefault="006A7700" w:rsidP="006A7700">
      <w:pPr>
        <w:pStyle w:val="a4"/>
        <w:spacing w:line="240" w:lineRule="atLeast"/>
        <w:contextualSpacing/>
        <w:rPr>
          <w:color w:val="000000"/>
        </w:rPr>
      </w:pPr>
      <w:r w:rsidRPr="00FC79F2">
        <w:rPr>
          <w:color w:val="000000"/>
        </w:rPr>
        <w:t>Загрязнение всего – 11169 тыс. т</w:t>
      </w:r>
    </w:p>
    <w:p w:rsidR="006A7700" w:rsidRPr="00FC79F2" w:rsidRDefault="006A7700" w:rsidP="006A7700">
      <w:pPr>
        <w:spacing w:line="240" w:lineRule="atLeast"/>
        <w:contextualSpacing/>
        <w:rPr>
          <w:rFonts w:ascii="Times New Roman" w:hAnsi="Times New Roman"/>
          <w:sz w:val="24"/>
          <w:szCs w:val="24"/>
        </w:rPr>
      </w:pPr>
      <w:r w:rsidRPr="00FC79F2">
        <w:rPr>
          <w:rFonts w:ascii="Times New Roman" w:hAnsi="Times New Roman"/>
          <w:color w:val="000000"/>
          <w:sz w:val="24"/>
          <w:szCs w:val="24"/>
        </w:rPr>
        <w:t>Промышленное загрязнение – 9526 тыс. т </w:t>
      </w:r>
      <w:r w:rsidRPr="00FC79F2">
        <w:rPr>
          <w:rFonts w:ascii="Times New Roman" w:hAnsi="Times New Roman"/>
          <w:color w:val="000000"/>
          <w:sz w:val="24"/>
          <w:szCs w:val="24"/>
        </w:rPr>
        <w:br/>
        <w:t>2005г.</w:t>
      </w:r>
    </w:p>
    <w:p w:rsidR="006A7700" w:rsidRPr="00FC79F2" w:rsidRDefault="006A7700" w:rsidP="006A7700">
      <w:pPr>
        <w:pStyle w:val="a4"/>
        <w:spacing w:line="240" w:lineRule="atLeast"/>
        <w:contextualSpacing/>
        <w:rPr>
          <w:color w:val="000000"/>
        </w:rPr>
      </w:pPr>
      <w:r w:rsidRPr="00FC79F2">
        <w:rPr>
          <w:color w:val="000000"/>
        </w:rPr>
        <w:t>Загрязнение всего – 10856 тыс. т</w:t>
      </w:r>
    </w:p>
    <w:p w:rsidR="006A7700" w:rsidRPr="00FC79F2" w:rsidRDefault="006A7700" w:rsidP="006A7700">
      <w:pPr>
        <w:pStyle w:val="a4"/>
        <w:spacing w:line="240" w:lineRule="atLeast"/>
        <w:contextualSpacing/>
        <w:rPr>
          <w:color w:val="000000"/>
        </w:rPr>
      </w:pPr>
      <w:r w:rsidRPr="00FC79F2">
        <w:rPr>
          <w:color w:val="000000"/>
        </w:rPr>
        <w:lastRenderedPageBreak/>
        <w:t>Промышленное загрязнение – 9260 тыс. т </w:t>
      </w:r>
      <w:r w:rsidRPr="00FC79F2">
        <w:rPr>
          <w:color w:val="000000"/>
        </w:rPr>
        <w:br/>
        <w:t>2015г.</w:t>
      </w:r>
    </w:p>
    <w:p w:rsidR="006A7700" w:rsidRPr="00FC79F2" w:rsidRDefault="006A7700" w:rsidP="006A7700">
      <w:pPr>
        <w:pStyle w:val="a4"/>
        <w:spacing w:line="240" w:lineRule="atLeast"/>
        <w:contextualSpacing/>
        <w:rPr>
          <w:color w:val="000000"/>
        </w:rPr>
      </w:pPr>
      <w:r w:rsidRPr="00FC79F2">
        <w:rPr>
          <w:color w:val="000000"/>
        </w:rPr>
        <w:t>Загрязнение всего – 9966 тыс. т</w:t>
      </w:r>
    </w:p>
    <w:p w:rsidR="006A7700" w:rsidRPr="00FC79F2" w:rsidRDefault="006A7700" w:rsidP="006A7700">
      <w:pPr>
        <w:pStyle w:val="a4"/>
        <w:spacing w:line="240" w:lineRule="atLeast"/>
        <w:contextualSpacing/>
        <w:rPr>
          <w:color w:val="000000"/>
        </w:rPr>
      </w:pPr>
      <w:r w:rsidRPr="00FC79F2">
        <w:rPr>
          <w:color w:val="000000"/>
        </w:rPr>
        <w:t>Промышленное загрязнение – 8454 тыс. т </w:t>
      </w:r>
      <w:r w:rsidRPr="00FC79F2">
        <w:rPr>
          <w:color w:val="000000"/>
        </w:rPr>
        <w:br/>
        <w:t>Сделайте вывод, ответив на вопросы: Что вы наблюдаете на диаграмме? Почему?</w:t>
      </w:r>
    </w:p>
    <w:p w:rsidR="006A7700" w:rsidRPr="00FC79F2" w:rsidRDefault="006A7700" w:rsidP="006A7700">
      <w:pPr>
        <w:pStyle w:val="a4"/>
        <w:rPr>
          <w:color w:val="000000"/>
        </w:rPr>
      </w:pPr>
      <w:r w:rsidRPr="00FC79F2">
        <w:rPr>
          <w:color w:val="000000"/>
        </w:rPr>
        <w:t>Задание 4. Постройте столбчатую диаграмму «Доля загрязнения атмосферы транспортом» используя данные таблицы 1, сделайте вывод</w:t>
      </w:r>
    </w:p>
    <w:p w:rsidR="006A7700" w:rsidRPr="00FC79F2" w:rsidRDefault="006A7700" w:rsidP="006A7700">
      <w:pPr>
        <w:pStyle w:val="a4"/>
        <w:rPr>
          <w:color w:val="000000"/>
        </w:rPr>
      </w:pPr>
      <w:r w:rsidRPr="00FC79F2">
        <w:rPr>
          <w:color w:val="000000"/>
        </w:rPr>
        <w:t>Таблица 1. Загрязнение атмосферы транспортом </w:t>
      </w:r>
    </w:p>
    <w:tbl>
      <w:tblPr>
        <w:tblW w:w="10140" w:type="dxa"/>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5" w:type="dxa"/>
          <w:left w:w="105" w:type="dxa"/>
          <w:bottom w:w="105" w:type="dxa"/>
          <w:right w:w="105" w:type="dxa"/>
        </w:tblCellMar>
        <w:tblLook w:val="04A0" w:firstRow="1" w:lastRow="0" w:firstColumn="1" w:lastColumn="0" w:noHBand="0" w:noVBand="1"/>
      </w:tblPr>
      <w:tblGrid>
        <w:gridCol w:w="3911"/>
        <w:gridCol w:w="1549"/>
        <w:gridCol w:w="720"/>
        <w:gridCol w:w="720"/>
        <w:gridCol w:w="720"/>
        <w:gridCol w:w="720"/>
        <w:gridCol w:w="1800"/>
      </w:tblGrid>
      <w:tr w:rsidR="006A7700" w:rsidRPr="00FC79F2" w:rsidTr="006A7700">
        <w:trPr>
          <w:tblCellSpacing w:w="0" w:type="dxa"/>
        </w:trPr>
        <w:tc>
          <w:tcPr>
            <w:tcW w:w="37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Вид транспорта </w:t>
            </w:r>
          </w:p>
        </w:tc>
        <w:tc>
          <w:tcPr>
            <w:tcW w:w="5970" w:type="dxa"/>
            <w:gridSpan w:val="6"/>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Доля в </w:t>
            </w:r>
            <w:hyperlink r:id="rId11" w:history="1">
              <w:r w:rsidRPr="00FC79F2">
                <w:rPr>
                  <w:rStyle w:val="ac"/>
                  <w:rFonts w:ascii="Times New Roman" w:hAnsi="Times New Roman"/>
                  <w:sz w:val="24"/>
                  <w:szCs w:val="24"/>
                </w:rPr>
                <w:t>загрязнении атмосферы</w:t>
              </w:r>
            </w:hyperlink>
            <w:r w:rsidRPr="00FC79F2">
              <w:rPr>
                <w:rFonts w:ascii="Times New Roman" w:hAnsi="Times New Roman"/>
                <w:color w:val="000000"/>
                <w:sz w:val="24"/>
                <w:szCs w:val="24"/>
              </w:rPr>
              <w:t>, % </w:t>
            </w:r>
          </w:p>
        </w:tc>
      </w:tr>
      <w:tr w:rsidR="006A7700" w:rsidRPr="00FC79F2" w:rsidTr="006A7700">
        <w:trPr>
          <w:tblCellSpacing w:w="0" w:type="dxa"/>
        </w:trPr>
        <w:tc>
          <w:tcPr>
            <w:tcW w:w="37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вариант </w:t>
            </w:r>
          </w:p>
        </w:tc>
        <w:tc>
          <w:tcPr>
            <w:tcW w:w="148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2 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3 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5 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6 </w:t>
            </w:r>
          </w:p>
        </w:tc>
      </w:tr>
      <w:tr w:rsidR="006A7700" w:rsidRPr="00FC79F2" w:rsidTr="006A7700">
        <w:trPr>
          <w:tblCellSpacing w:w="0" w:type="dxa"/>
        </w:trPr>
        <w:tc>
          <w:tcPr>
            <w:tcW w:w="37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Автомобили на бензине </w:t>
            </w:r>
          </w:p>
        </w:tc>
        <w:tc>
          <w:tcPr>
            <w:tcW w:w="148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75 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80 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90 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77 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78 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82 </w:t>
            </w:r>
          </w:p>
        </w:tc>
      </w:tr>
      <w:tr w:rsidR="006A7700" w:rsidRPr="00FC79F2" w:rsidTr="006A7700">
        <w:trPr>
          <w:tblCellSpacing w:w="0" w:type="dxa"/>
        </w:trPr>
        <w:tc>
          <w:tcPr>
            <w:tcW w:w="37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Автомобили с дизельными двигателями </w:t>
            </w:r>
          </w:p>
        </w:tc>
        <w:tc>
          <w:tcPr>
            <w:tcW w:w="148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5 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5 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6 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6 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4 </w:t>
            </w:r>
          </w:p>
        </w:tc>
      </w:tr>
      <w:tr w:rsidR="006A7700" w:rsidRPr="00FC79F2" w:rsidTr="006A7700">
        <w:trPr>
          <w:tblCellSpacing w:w="0" w:type="dxa"/>
        </w:trPr>
        <w:tc>
          <w:tcPr>
            <w:tcW w:w="37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Самолеты </w:t>
            </w:r>
          </w:p>
        </w:tc>
        <w:tc>
          <w:tcPr>
            <w:tcW w:w="148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3 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3 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3 </w:t>
            </w:r>
          </w:p>
        </w:tc>
      </w:tr>
      <w:tr w:rsidR="006A7700" w:rsidRPr="00FC79F2" w:rsidTr="006A7700">
        <w:trPr>
          <w:tblCellSpacing w:w="0" w:type="dxa"/>
        </w:trPr>
        <w:tc>
          <w:tcPr>
            <w:tcW w:w="37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Сельскохозяйственные машины </w:t>
            </w:r>
          </w:p>
        </w:tc>
        <w:tc>
          <w:tcPr>
            <w:tcW w:w="148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3 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2 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4 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3 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3 </w:t>
            </w:r>
          </w:p>
        </w:tc>
      </w:tr>
      <w:tr w:rsidR="006A7700" w:rsidRPr="00FC79F2" w:rsidTr="006A7700">
        <w:trPr>
          <w:tblCellSpacing w:w="0" w:type="dxa"/>
        </w:trPr>
        <w:tc>
          <w:tcPr>
            <w:tcW w:w="375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Железнодорожный и водный транспорт </w:t>
            </w:r>
          </w:p>
        </w:tc>
        <w:tc>
          <w:tcPr>
            <w:tcW w:w="1485"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2 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2 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1 </w:t>
            </w:r>
          </w:p>
        </w:tc>
        <w:tc>
          <w:tcPr>
            <w:tcW w:w="690" w:type="dxa"/>
            <w:hideMark/>
          </w:tcPr>
          <w:p w:rsidR="006A7700" w:rsidRPr="00FC79F2" w:rsidRDefault="006A7700" w:rsidP="006A7700">
            <w:pPr>
              <w:rPr>
                <w:rFonts w:ascii="Times New Roman" w:hAnsi="Times New Roman"/>
                <w:color w:val="000000"/>
                <w:sz w:val="24"/>
                <w:szCs w:val="24"/>
              </w:rPr>
            </w:pPr>
            <w:r w:rsidRPr="00FC79F2">
              <w:rPr>
                <w:rFonts w:ascii="Times New Roman" w:hAnsi="Times New Roman"/>
                <w:color w:val="000000"/>
                <w:sz w:val="24"/>
                <w:szCs w:val="24"/>
              </w:rPr>
              <w:br/>
              <w:t>1 </w:t>
            </w:r>
          </w:p>
        </w:tc>
      </w:tr>
    </w:tbl>
    <w:p w:rsidR="006A7700" w:rsidRPr="00FC79F2" w:rsidRDefault="006A7700" w:rsidP="006A7700">
      <w:pPr>
        <w:rPr>
          <w:rFonts w:ascii="Times New Roman" w:hAnsi="Times New Roman"/>
          <w:sz w:val="24"/>
          <w:szCs w:val="24"/>
        </w:rPr>
      </w:pPr>
      <w:r w:rsidRPr="00FC79F2">
        <w:rPr>
          <w:rFonts w:ascii="Times New Roman" w:hAnsi="Times New Roman"/>
          <w:color w:val="000000"/>
          <w:sz w:val="24"/>
          <w:szCs w:val="24"/>
        </w:rPr>
        <w:br/>
        <w:t>Задание 5. Постройте графики «Концентрация в </w:t>
      </w:r>
      <w:hyperlink r:id="rId12" w:history="1">
        <w:r w:rsidRPr="00FC79F2">
          <w:rPr>
            <w:rStyle w:val="ac"/>
            <w:rFonts w:ascii="Times New Roman" w:hAnsi="Times New Roman"/>
            <w:sz w:val="24"/>
            <w:szCs w:val="24"/>
          </w:rPr>
          <w:t>атмосфере парниковых</w:t>
        </w:r>
      </w:hyperlink>
      <w:r w:rsidRPr="00FC79F2">
        <w:rPr>
          <w:rFonts w:ascii="Times New Roman" w:hAnsi="Times New Roman"/>
          <w:color w:val="000000"/>
          <w:sz w:val="24"/>
          <w:szCs w:val="24"/>
        </w:rPr>
        <w:t> газов».</w:t>
      </w:r>
    </w:p>
    <w:p w:rsidR="006A7700" w:rsidRPr="00FC79F2" w:rsidRDefault="006A7700" w:rsidP="006A7700">
      <w:pPr>
        <w:pStyle w:val="a4"/>
        <w:rPr>
          <w:color w:val="000000"/>
        </w:rPr>
      </w:pPr>
      <w:r w:rsidRPr="00FC79F2">
        <w:rPr>
          <w:color w:val="000000"/>
        </w:rPr>
        <w:t>Алгоритм выполнения задания:</w:t>
      </w:r>
    </w:p>
    <w:p w:rsidR="006A7700" w:rsidRPr="00FC79F2" w:rsidRDefault="006A7700" w:rsidP="006A7700">
      <w:pPr>
        <w:numPr>
          <w:ilvl w:val="0"/>
          <w:numId w:val="26"/>
        </w:numPr>
        <w:spacing w:before="100" w:beforeAutospacing="1" w:after="100" w:afterAutospacing="1" w:line="240" w:lineRule="auto"/>
        <w:rPr>
          <w:rFonts w:ascii="Times New Roman" w:hAnsi="Times New Roman"/>
          <w:color w:val="000000"/>
          <w:sz w:val="24"/>
          <w:szCs w:val="24"/>
        </w:rPr>
      </w:pPr>
      <w:r w:rsidRPr="00FC79F2">
        <w:rPr>
          <w:rFonts w:ascii="Times New Roman" w:hAnsi="Times New Roman"/>
          <w:color w:val="000000"/>
          <w:sz w:val="24"/>
          <w:szCs w:val="24"/>
        </w:rPr>
        <w:br/>
        <w:t>Постройте ось координат, на оси ОХ отложите года, на оси ОУ отложите концентрацию парниковых газов, используя данные таблицы 2. </w:t>
      </w:r>
    </w:p>
    <w:p w:rsidR="006A7700" w:rsidRPr="00FC79F2" w:rsidRDefault="006A7700" w:rsidP="006A7700">
      <w:pPr>
        <w:numPr>
          <w:ilvl w:val="0"/>
          <w:numId w:val="26"/>
        </w:numPr>
        <w:spacing w:before="100" w:beforeAutospacing="1" w:after="100" w:afterAutospacing="1" w:line="240" w:lineRule="auto"/>
        <w:rPr>
          <w:rFonts w:ascii="Times New Roman" w:hAnsi="Times New Roman"/>
          <w:color w:val="000000"/>
          <w:sz w:val="24"/>
          <w:szCs w:val="24"/>
        </w:rPr>
      </w:pPr>
      <w:r w:rsidRPr="00FC79F2">
        <w:rPr>
          <w:rFonts w:ascii="Times New Roman" w:hAnsi="Times New Roman"/>
          <w:color w:val="000000"/>
          <w:sz w:val="24"/>
          <w:szCs w:val="24"/>
        </w:rPr>
        <w:br/>
        <w:t>Сделайте вывод, в котором укажите, что происходит с </w:t>
      </w:r>
      <w:hyperlink r:id="rId13" w:history="1">
        <w:r w:rsidRPr="00FC79F2">
          <w:rPr>
            <w:rStyle w:val="ac"/>
            <w:rFonts w:ascii="Times New Roman" w:hAnsi="Times New Roman"/>
            <w:sz w:val="24"/>
            <w:szCs w:val="24"/>
          </w:rPr>
          <w:t>концентрацией газов и какие</w:t>
        </w:r>
      </w:hyperlink>
      <w:r w:rsidRPr="00FC79F2">
        <w:rPr>
          <w:rFonts w:ascii="Times New Roman" w:hAnsi="Times New Roman"/>
          <w:color w:val="000000"/>
          <w:sz w:val="24"/>
          <w:szCs w:val="24"/>
        </w:rPr>
        <w:t> экологические последствия загрязнения атмосферы они вызывают. </w:t>
      </w:r>
    </w:p>
    <w:p w:rsidR="006A7700" w:rsidRPr="00FC79F2" w:rsidRDefault="006A7700" w:rsidP="006A7700">
      <w:pPr>
        <w:pStyle w:val="a4"/>
        <w:rPr>
          <w:color w:val="000000"/>
        </w:rPr>
      </w:pPr>
      <w:r w:rsidRPr="00FC79F2">
        <w:rPr>
          <w:color w:val="000000"/>
        </w:rPr>
        <w:t>Таблица 2. Концентрация в атмосфере парниковых газов</w:t>
      </w:r>
    </w:p>
    <w:tbl>
      <w:tblPr>
        <w:tblW w:w="10140" w:type="dxa"/>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5" w:type="dxa"/>
          <w:left w:w="105" w:type="dxa"/>
          <w:bottom w:w="105" w:type="dxa"/>
          <w:right w:w="105" w:type="dxa"/>
        </w:tblCellMar>
        <w:tblLook w:val="04A0" w:firstRow="1" w:lastRow="0" w:firstColumn="1" w:lastColumn="0" w:noHBand="0" w:noVBand="1"/>
      </w:tblPr>
      <w:tblGrid>
        <w:gridCol w:w="2332"/>
        <w:gridCol w:w="2519"/>
        <w:gridCol w:w="2410"/>
        <w:gridCol w:w="2879"/>
      </w:tblGrid>
      <w:tr w:rsidR="006A7700" w:rsidRPr="00FC79F2" w:rsidTr="006A7700">
        <w:trPr>
          <w:tblCellSpacing w:w="0" w:type="dxa"/>
        </w:trPr>
        <w:tc>
          <w:tcPr>
            <w:tcW w:w="2235" w:type="dxa"/>
            <w:vMerge w:val="restart"/>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lastRenderedPageBreak/>
              <w:br/>
              <w:t>Года </w:t>
            </w:r>
          </w:p>
        </w:tc>
        <w:tc>
          <w:tcPr>
            <w:tcW w:w="7485" w:type="dxa"/>
            <w:gridSpan w:val="3"/>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Концентрация в атмосфере </w:t>
            </w:r>
          </w:p>
        </w:tc>
      </w:tr>
      <w:tr w:rsidR="006A7700" w:rsidRPr="00FC79F2" w:rsidTr="006A7700">
        <w:trPr>
          <w:tblCellSpacing w:w="0" w:type="dxa"/>
        </w:trPr>
        <w:tc>
          <w:tcPr>
            <w:tcW w:w="0" w:type="auto"/>
            <w:vMerge/>
            <w:vAlign w:val="center"/>
            <w:hideMark/>
          </w:tcPr>
          <w:p w:rsidR="006A7700" w:rsidRPr="00FC79F2" w:rsidRDefault="006A7700" w:rsidP="006A7700">
            <w:pPr>
              <w:spacing w:line="240" w:lineRule="atLeast"/>
              <w:contextualSpacing/>
              <w:rPr>
                <w:rFonts w:ascii="Times New Roman" w:hAnsi="Times New Roman"/>
                <w:color w:val="000000"/>
                <w:sz w:val="24"/>
                <w:szCs w:val="24"/>
              </w:rPr>
            </w:pPr>
          </w:p>
        </w:tc>
        <w:tc>
          <w:tcPr>
            <w:tcW w:w="241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Углекислого газа, </w:t>
            </w:r>
            <w:r>
              <w:rPr>
                <w:rFonts w:ascii="Times New Roman" w:hAnsi="Times New Roman"/>
                <w:noProof/>
                <w:color w:val="000000"/>
                <w:sz w:val="24"/>
                <w:szCs w:val="24"/>
                <w:lang w:eastAsia="ru-RU"/>
              </w:rPr>
              <w:drawing>
                <wp:inline distT="0" distB="0" distL="0" distR="0" wp14:anchorId="27CD6244" wp14:editId="0D3F8AD8">
                  <wp:extent cx="482600" cy="197485"/>
                  <wp:effectExtent l="0" t="0" r="0" b="0"/>
                  <wp:docPr id="6" name="Рисунок 6" descr="http://genew.ru/prakticheskaya-rabota-3-tema-ohrana-vozdushnoj-sredi/8426_html_m196fd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enew.ru/prakticheskaya-rabota-3-tema-ohrana-vozdushnoj-sredi/8426_html_m196fd12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600" cy="197485"/>
                          </a:xfrm>
                          <a:prstGeom prst="rect">
                            <a:avLst/>
                          </a:prstGeom>
                          <a:noFill/>
                          <a:ln>
                            <a:noFill/>
                          </a:ln>
                        </pic:spPr>
                      </pic:pic>
                    </a:graphicData>
                  </a:graphic>
                </wp:inline>
              </w:drawing>
            </w:r>
            <w:r w:rsidRPr="00FC79F2">
              <w:rPr>
                <w:rFonts w:ascii="Times New Roman" w:hAnsi="Times New Roman"/>
                <w:color w:val="000000"/>
                <w:sz w:val="24"/>
                <w:szCs w:val="24"/>
              </w:rPr>
              <w:t> </w:t>
            </w:r>
          </w:p>
        </w:tc>
        <w:tc>
          <w:tcPr>
            <w:tcW w:w="231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Метана, </w:t>
            </w:r>
            <w:r>
              <w:rPr>
                <w:rFonts w:ascii="Times New Roman" w:hAnsi="Times New Roman"/>
                <w:noProof/>
                <w:color w:val="000000"/>
                <w:sz w:val="24"/>
                <w:szCs w:val="24"/>
                <w:lang w:eastAsia="ru-RU"/>
              </w:rPr>
              <w:drawing>
                <wp:inline distT="0" distB="0" distL="0" distR="0" wp14:anchorId="59BE4687" wp14:editId="73A47C83">
                  <wp:extent cx="563245" cy="197485"/>
                  <wp:effectExtent l="0" t="0" r="0" b="0"/>
                  <wp:docPr id="5" name="Рисунок 5" descr="http://genew.ru/prakticheskaya-rabota-3-tema-ohrana-vozdushnoj-sredi/8426_html_m3a8930a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enew.ru/prakticheskaya-rabota-3-tema-ohrana-vozdushnoj-sredi/8426_html_m3a8930a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r w:rsidRPr="00FC79F2">
              <w:rPr>
                <w:rFonts w:ascii="Times New Roman" w:hAnsi="Times New Roman"/>
                <w:color w:val="000000"/>
                <w:sz w:val="24"/>
                <w:szCs w:val="24"/>
              </w:rPr>
              <w:t> </w:t>
            </w:r>
          </w:p>
        </w:tc>
        <w:tc>
          <w:tcPr>
            <w:tcW w:w="234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Диоксида азота, </w:t>
            </w:r>
            <w:r>
              <w:rPr>
                <w:rFonts w:ascii="Times New Roman" w:hAnsi="Times New Roman"/>
                <w:noProof/>
                <w:color w:val="000000"/>
                <w:sz w:val="24"/>
                <w:szCs w:val="24"/>
                <w:lang w:eastAsia="ru-RU"/>
              </w:rPr>
              <w:drawing>
                <wp:inline distT="0" distB="0" distL="0" distR="0" wp14:anchorId="084994C5" wp14:editId="09DD01B1">
                  <wp:extent cx="563245" cy="197485"/>
                  <wp:effectExtent l="0" t="0" r="0" b="0"/>
                  <wp:docPr id="4" name="Рисунок 4" descr="http://genew.ru/prakticheskaya-rabota-3-tema-ohrana-vozdushnoj-sredi/8426_html_m5e5f6a1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enew.ru/prakticheskaya-rabota-3-tema-ohrana-vozdushnoj-sredi/8426_html_m5e5f6a1d.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r w:rsidRPr="00FC79F2">
              <w:rPr>
                <w:rFonts w:ascii="Times New Roman" w:hAnsi="Times New Roman"/>
                <w:color w:val="000000"/>
                <w:sz w:val="24"/>
                <w:szCs w:val="24"/>
              </w:rPr>
              <w:t> </w:t>
            </w:r>
          </w:p>
        </w:tc>
      </w:tr>
      <w:tr w:rsidR="006A7700" w:rsidRPr="00FC79F2" w:rsidTr="006A7700">
        <w:trPr>
          <w:tblCellSpacing w:w="0" w:type="dxa"/>
        </w:trPr>
        <w:tc>
          <w:tcPr>
            <w:tcW w:w="223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1000 </w:t>
            </w:r>
          </w:p>
        </w:tc>
        <w:tc>
          <w:tcPr>
            <w:tcW w:w="241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280 </w:t>
            </w:r>
          </w:p>
        </w:tc>
        <w:tc>
          <w:tcPr>
            <w:tcW w:w="231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755 </w:t>
            </w:r>
          </w:p>
        </w:tc>
        <w:tc>
          <w:tcPr>
            <w:tcW w:w="234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268 </w:t>
            </w:r>
          </w:p>
        </w:tc>
      </w:tr>
      <w:tr w:rsidR="006A7700" w:rsidRPr="00FC79F2" w:rsidTr="006A7700">
        <w:trPr>
          <w:tblCellSpacing w:w="0" w:type="dxa"/>
        </w:trPr>
        <w:tc>
          <w:tcPr>
            <w:tcW w:w="223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1200 </w:t>
            </w:r>
          </w:p>
        </w:tc>
        <w:tc>
          <w:tcPr>
            <w:tcW w:w="241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280 </w:t>
            </w:r>
          </w:p>
        </w:tc>
        <w:tc>
          <w:tcPr>
            <w:tcW w:w="231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760 </w:t>
            </w:r>
          </w:p>
        </w:tc>
        <w:tc>
          <w:tcPr>
            <w:tcW w:w="234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270 </w:t>
            </w:r>
          </w:p>
        </w:tc>
      </w:tr>
      <w:tr w:rsidR="006A7700" w:rsidRPr="00FC79F2" w:rsidTr="006A7700">
        <w:trPr>
          <w:tblCellSpacing w:w="0" w:type="dxa"/>
        </w:trPr>
        <w:tc>
          <w:tcPr>
            <w:tcW w:w="223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1400 </w:t>
            </w:r>
          </w:p>
        </w:tc>
        <w:tc>
          <w:tcPr>
            <w:tcW w:w="241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290 </w:t>
            </w:r>
          </w:p>
        </w:tc>
        <w:tc>
          <w:tcPr>
            <w:tcW w:w="231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750 </w:t>
            </w:r>
          </w:p>
        </w:tc>
        <w:tc>
          <w:tcPr>
            <w:tcW w:w="234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275 </w:t>
            </w:r>
          </w:p>
        </w:tc>
      </w:tr>
      <w:tr w:rsidR="006A7700" w:rsidRPr="00FC79F2" w:rsidTr="006A7700">
        <w:trPr>
          <w:tblCellSpacing w:w="0" w:type="dxa"/>
        </w:trPr>
        <w:tc>
          <w:tcPr>
            <w:tcW w:w="223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1600 </w:t>
            </w:r>
          </w:p>
        </w:tc>
        <w:tc>
          <w:tcPr>
            <w:tcW w:w="241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285 </w:t>
            </w:r>
          </w:p>
        </w:tc>
        <w:tc>
          <w:tcPr>
            <w:tcW w:w="231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755 </w:t>
            </w:r>
          </w:p>
        </w:tc>
        <w:tc>
          <w:tcPr>
            <w:tcW w:w="234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260 </w:t>
            </w:r>
          </w:p>
        </w:tc>
      </w:tr>
      <w:tr w:rsidR="006A7700" w:rsidRPr="00FC79F2" w:rsidTr="006A7700">
        <w:trPr>
          <w:tblCellSpacing w:w="0" w:type="dxa"/>
        </w:trPr>
        <w:tc>
          <w:tcPr>
            <w:tcW w:w="223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1800 </w:t>
            </w:r>
          </w:p>
        </w:tc>
        <w:tc>
          <w:tcPr>
            <w:tcW w:w="241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287 </w:t>
            </w:r>
          </w:p>
        </w:tc>
        <w:tc>
          <w:tcPr>
            <w:tcW w:w="231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750 </w:t>
            </w:r>
          </w:p>
        </w:tc>
        <w:tc>
          <w:tcPr>
            <w:tcW w:w="234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280 </w:t>
            </w:r>
          </w:p>
        </w:tc>
      </w:tr>
      <w:tr w:rsidR="006A7700" w:rsidRPr="00FC79F2" w:rsidTr="006A7700">
        <w:trPr>
          <w:tblCellSpacing w:w="0" w:type="dxa"/>
        </w:trPr>
        <w:tc>
          <w:tcPr>
            <w:tcW w:w="223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2000 </w:t>
            </w:r>
          </w:p>
        </w:tc>
        <w:tc>
          <w:tcPr>
            <w:tcW w:w="2415"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360 </w:t>
            </w:r>
          </w:p>
        </w:tc>
        <w:tc>
          <w:tcPr>
            <w:tcW w:w="231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1750 </w:t>
            </w:r>
          </w:p>
        </w:tc>
        <w:tc>
          <w:tcPr>
            <w:tcW w:w="2340" w:type="dxa"/>
            <w:hideMark/>
          </w:tcPr>
          <w:p w:rsidR="006A7700" w:rsidRPr="00FC79F2" w:rsidRDefault="006A7700" w:rsidP="006A7700">
            <w:pPr>
              <w:spacing w:line="240" w:lineRule="atLeast"/>
              <w:contextualSpacing/>
              <w:rPr>
                <w:rFonts w:ascii="Times New Roman" w:hAnsi="Times New Roman"/>
                <w:color w:val="000000"/>
                <w:sz w:val="24"/>
                <w:szCs w:val="24"/>
              </w:rPr>
            </w:pPr>
            <w:r w:rsidRPr="00FC79F2">
              <w:rPr>
                <w:rFonts w:ascii="Times New Roman" w:hAnsi="Times New Roman"/>
                <w:color w:val="000000"/>
                <w:sz w:val="24"/>
                <w:szCs w:val="24"/>
              </w:rPr>
              <w:br/>
              <w:t>310 </w:t>
            </w:r>
          </w:p>
        </w:tc>
      </w:tr>
    </w:tbl>
    <w:p w:rsidR="006A7700" w:rsidRPr="00FC79F2" w:rsidRDefault="006A7700" w:rsidP="006A7700">
      <w:pPr>
        <w:shd w:val="clear" w:color="auto" w:fill="FFFFFF"/>
        <w:spacing w:after="0" w:line="240" w:lineRule="auto"/>
        <w:jc w:val="center"/>
        <w:rPr>
          <w:rFonts w:ascii="Times New Roman" w:hAnsi="Times New Roman"/>
          <w:sz w:val="24"/>
          <w:szCs w:val="24"/>
        </w:rPr>
      </w:pPr>
    </w:p>
    <w:p w:rsidR="006A7700" w:rsidRPr="00FC79F2" w:rsidRDefault="006A7700" w:rsidP="006A7700">
      <w:pPr>
        <w:shd w:val="clear" w:color="auto" w:fill="FFFFFF"/>
        <w:spacing w:after="0" w:line="240" w:lineRule="auto"/>
        <w:jc w:val="center"/>
        <w:rPr>
          <w:rFonts w:ascii="Times New Roman" w:eastAsia="Times New Roman" w:hAnsi="Times New Roman"/>
          <w:color w:val="000000"/>
          <w:sz w:val="24"/>
          <w:szCs w:val="24"/>
          <w:lang w:eastAsia="ru-RU"/>
        </w:rPr>
      </w:pPr>
    </w:p>
    <w:p w:rsidR="006A7700" w:rsidRPr="00FC79F2" w:rsidRDefault="001B0287" w:rsidP="006A7700">
      <w:pPr>
        <w:pStyle w:val="a4"/>
        <w:shd w:val="clear" w:color="auto" w:fill="FFFFFF"/>
        <w:spacing w:after="0" w:afterAutospacing="0" w:line="240" w:lineRule="atLeast"/>
        <w:jc w:val="center"/>
      </w:pPr>
      <w:r>
        <w:rPr>
          <w:b/>
          <w:bCs/>
        </w:rPr>
        <w:t>Практическая работа № 13</w:t>
      </w:r>
    </w:p>
    <w:p w:rsidR="006A7700" w:rsidRPr="00FC79F2" w:rsidRDefault="006A7700" w:rsidP="006A7700">
      <w:pPr>
        <w:pStyle w:val="a4"/>
        <w:shd w:val="clear" w:color="auto" w:fill="FFFFFF"/>
        <w:spacing w:after="0" w:afterAutospacing="0" w:line="240" w:lineRule="atLeast"/>
        <w:rPr>
          <w:color w:val="000000"/>
        </w:rPr>
      </w:pPr>
      <w:r w:rsidRPr="00FC79F2">
        <w:rPr>
          <w:b/>
          <w:bCs/>
          <w:color w:val="000000"/>
        </w:rPr>
        <w:t xml:space="preserve">Тема: </w:t>
      </w:r>
      <w:r w:rsidRPr="00FC79F2">
        <w:rPr>
          <w:bCs/>
          <w:color w:val="000000"/>
        </w:rPr>
        <w:t>Международное сотрудничество в решении проблем природопользования.</w:t>
      </w:r>
    </w:p>
    <w:p w:rsidR="006A7700" w:rsidRPr="00FC79F2" w:rsidRDefault="006A7700" w:rsidP="006A7700">
      <w:pPr>
        <w:pStyle w:val="a4"/>
        <w:shd w:val="clear" w:color="auto" w:fill="FFFFFF"/>
        <w:spacing w:after="0" w:afterAutospacing="0" w:line="360" w:lineRule="atLeast"/>
        <w:rPr>
          <w:color w:val="000000"/>
        </w:rPr>
      </w:pPr>
      <w:r w:rsidRPr="00FC79F2">
        <w:rPr>
          <w:b/>
          <w:bCs/>
          <w:color w:val="000000"/>
        </w:rPr>
        <w:t>Цель: </w:t>
      </w:r>
      <w:r w:rsidRPr="00FC79F2">
        <w:rPr>
          <w:color w:val="000000"/>
        </w:rPr>
        <w:t>обсуждение проблемы значимости международного сотрудничества в решении проблем природопользования; умения ориентироваться в принципах, формах и направлениях сотрудничества.</w:t>
      </w:r>
    </w:p>
    <w:p w:rsidR="006A7700" w:rsidRPr="00FC79F2" w:rsidRDefault="006A7700" w:rsidP="006A7700">
      <w:pPr>
        <w:pStyle w:val="a4"/>
        <w:shd w:val="clear" w:color="auto" w:fill="FFFFFF"/>
        <w:spacing w:after="0" w:afterAutospacing="0" w:line="360" w:lineRule="atLeast"/>
        <w:jc w:val="center"/>
        <w:rPr>
          <w:color w:val="000000"/>
        </w:rPr>
      </w:pPr>
      <w:r w:rsidRPr="00FC79F2">
        <w:rPr>
          <w:b/>
          <w:bCs/>
          <w:color w:val="000000"/>
        </w:rPr>
        <w:t>Вопросы для обсуждения</w:t>
      </w:r>
    </w:p>
    <w:p w:rsidR="006A7700" w:rsidRPr="00FC79F2" w:rsidRDefault="006A7700" w:rsidP="006A7700">
      <w:pPr>
        <w:pStyle w:val="a4"/>
        <w:shd w:val="clear" w:color="auto" w:fill="FFFFFF"/>
        <w:spacing w:after="0" w:afterAutospacing="0" w:line="360" w:lineRule="atLeast"/>
        <w:jc w:val="both"/>
        <w:rPr>
          <w:color w:val="000000"/>
        </w:rPr>
      </w:pPr>
      <w:r w:rsidRPr="00FC79F2">
        <w:rPr>
          <w:color w:val="000000"/>
        </w:rPr>
        <w:t>1. Основной смысл создания международных организаций, занимающихся изучение окружающей среды и восстановлением природных ресурсов</w:t>
      </w:r>
    </w:p>
    <w:p w:rsidR="006A7700" w:rsidRPr="00FC79F2" w:rsidRDefault="006A7700" w:rsidP="006A7700">
      <w:pPr>
        <w:pStyle w:val="a4"/>
        <w:shd w:val="clear" w:color="auto" w:fill="FFFFFF"/>
        <w:spacing w:after="0" w:afterAutospacing="0" w:line="360" w:lineRule="atLeast"/>
        <w:jc w:val="both"/>
        <w:rPr>
          <w:color w:val="000000"/>
        </w:rPr>
      </w:pPr>
      <w:r w:rsidRPr="00FC79F2">
        <w:rPr>
          <w:color w:val="000000"/>
        </w:rPr>
        <w:t>2. Приведите аргументы в защиту тезиса: «Меры предосторожности, предпринимаемые в целях защиты окружающей среды от вредных последствий интенсивного освоения природы, недостаточны, а для их эффективности-часто требуется сотрудничество нескольких государств.</w:t>
      </w:r>
    </w:p>
    <w:p w:rsidR="006A7700" w:rsidRPr="00FC79F2" w:rsidRDefault="006A7700" w:rsidP="006A7700">
      <w:pPr>
        <w:pStyle w:val="a4"/>
        <w:shd w:val="clear" w:color="auto" w:fill="FFFFFF"/>
        <w:spacing w:after="0" w:afterAutospacing="0" w:line="360" w:lineRule="atLeast"/>
        <w:jc w:val="both"/>
        <w:rPr>
          <w:color w:val="000000"/>
        </w:rPr>
      </w:pPr>
      <w:r w:rsidRPr="00FC79F2">
        <w:rPr>
          <w:color w:val="000000"/>
        </w:rPr>
        <w:t>3. По каким принципам осуществляется международное сотрудничество по проблемам природопользования?</w:t>
      </w:r>
    </w:p>
    <w:p w:rsidR="006A7700" w:rsidRPr="00FC79F2" w:rsidRDefault="006A7700" w:rsidP="006A7700">
      <w:pPr>
        <w:pStyle w:val="a4"/>
        <w:shd w:val="clear" w:color="auto" w:fill="FFFFFF"/>
        <w:spacing w:after="0" w:afterAutospacing="0" w:line="360" w:lineRule="atLeast"/>
        <w:jc w:val="both"/>
        <w:rPr>
          <w:color w:val="000000"/>
        </w:rPr>
      </w:pPr>
      <w:r w:rsidRPr="00FC79F2">
        <w:rPr>
          <w:color w:val="000000"/>
        </w:rPr>
        <w:lastRenderedPageBreak/>
        <w:t>4. Какие из регионов мира, на ваш взгляд нуждаются в совместной работе различных стран для решения экологических проблем и почему?</w:t>
      </w:r>
    </w:p>
    <w:p w:rsidR="006A7700" w:rsidRPr="00FC79F2" w:rsidRDefault="006A7700" w:rsidP="006A7700">
      <w:pPr>
        <w:pStyle w:val="a4"/>
        <w:shd w:val="clear" w:color="auto" w:fill="FFFFFF"/>
        <w:spacing w:after="0" w:afterAutospacing="0" w:line="360" w:lineRule="atLeast"/>
        <w:jc w:val="both"/>
        <w:rPr>
          <w:color w:val="000000"/>
        </w:rPr>
      </w:pPr>
      <w:r w:rsidRPr="00FC79F2">
        <w:rPr>
          <w:color w:val="000000"/>
        </w:rPr>
        <w:t>5. Дать характеристику направлений международного сотрудничества по проблемам природопользования, в которых принимает участие Россия.</w:t>
      </w:r>
    </w:p>
    <w:p w:rsidR="006A7700" w:rsidRPr="00FC79F2" w:rsidRDefault="006A7700" w:rsidP="006A7700">
      <w:pPr>
        <w:pStyle w:val="a4"/>
        <w:shd w:val="clear" w:color="auto" w:fill="FFFFFF"/>
        <w:spacing w:after="0" w:afterAutospacing="0" w:line="360" w:lineRule="atLeast"/>
        <w:jc w:val="both"/>
        <w:rPr>
          <w:color w:val="000000"/>
        </w:rPr>
      </w:pPr>
      <w:r w:rsidRPr="00FC79F2">
        <w:rPr>
          <w:color w:val="000000"/>
        </w:rPr>
        <w:t>6. Почему сегодня так актуален девиз: «Мыслить глобально, действовать локально»?</w:t>
      </w:r>
    </w:p>
    <w:p w:rsidR="006A7700" w:rsidRPr="00FC79F2" w:rsidRDefault="006A7700" w:rsidP="006A7700">
      <w:pPr>
        <w:pStyle w:val="a4"/>
        <w:shd w:val="clear" w:color="auto" w:fill="FFFFFF"/>
        <w:spacing w:after="0" w:afterAutospacing="0" w:line="360" w:lineRule="atLeast"/>
        <w:jc w:val="both"/>
        <w:rPr>
          <w:color w:val="000000"/>
        </w:rPr>
      </w:pPr>
      <w:r w:rsidRPr="00FC79F2">
        <w:rPr>
          <w:b/>
          <w:bCs/>
          <w:color w:val="000000"/>
        </w:rPr>
        <w:t>Дискуссия</w:t>
      </w:r>
    </w:p>
    <w:p w:rsidR="006A7700" w:rsidRPr="00FC79F2" w:rsidRDefault="006A7700" w:rsidP="006A7700">
      <w:pPr>
        <w:pStyle w:val="a4"/>
        <w:shd w:val="clear" w:color="auto" w:fill="FFFFFF"/>
        <w:spacing w:after="0" w:afterAutospacing="0" w:line="360" w:lineRule="atLeast"/>
        <w:jc w:val="both"/>
        <w:rPr>
          <w:color w:val="000000"/>
        </w:rPr>
      </w:pPr>
      <w:r w:rsidRPr="00FC79F2">
        <w:rPr>
          <w:color w:val="000000"/>
        </w:rPr>
        <w:t>Эколог Данило Ж. Маркович пишет: «Международное сотрудничество в области охраны окружающей среды должно строиться с учетом идеи единства человечества, которое, существуя, должно помнить, что оно плывет во Вселенной на одном маленьком островке (наша Земля и все его потребности можно удовлетворить из материальных запасов, находящихся на этом островке. Поэтому сегодня люди, невзирая на страну и характер социально-экономических отношений, должны знать, какую опасность представляют неконтролируемые поступки для сохранения экологического равновесия как условия существования человека». Почему при всей очевидности этого тезиса на нашей планете существуют международные экологические проблемы? Как их решить?</w:t>
      </w:r>
    </w:p>
    <w:bookmarkEnd w:id="3"/>
    <w:p w:rsidR="006A7700" w:rsidRPr="00FC79F2" w:rsidRDefault="006A7700" w:rsidP="006A7700">
      <w:pPr>
        <w:jc w:val="both"/>
        <w:rPr>
          <w:rFonts w:ascii="Times New Roman" w:hAnsi="Times New Roman"/>
          <w:sz w:val="24"/>
          <w:szCs w:val="24"/>
        </w:rPr>
      </w:pPr>
    </w:p>
    <w:p w:rsidR="00F768AA" w:rsidRDefault="00F768AA"/>
    <w:sectPr w:rsidR="00F768AA" w:rsidSect="006A77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E7C6902"/>
    <w:multiLevelType w:val="multilevel"/>
    <w:tmpl w:val="8C6C9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708EB"/>
    <w:multiLevelType w:val="hybridMultilevel"/>
    <w:tmpl w:val="54CED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287325"/>
    <w:multiLevelType w:val="hybridMultilevel"/>
    <w:tmpl w:val="E4A2CDE0"/>
    <w:lvl w:ilvl="0" w:tplc="AAF05342">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283B202F"/>
    <w:multiLevelType w:val="multilevel"/>
    <w:tmpl w:val="543E39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550A17"/>
    <w:multiLevelType w:val="hybridMultilevel"/>
    <w:tmpl w:val="8FAC2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760C26"/>
    <w:multiLevelType w:val="multilevel"/>
    <w:tmpl w:val="A55655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A26D88"/>
    <w:multiLevelType w:val="multilevel"/>
    <w:tmpl w:val="6DA23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8C6580"/>
    <w:multiLevelType w:val="hybridMultilevel"/>
    <w:tmpl w:val="4C5CD84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DE134A1"/>
    <w:multiLevelType w:val="multilevel"/>
    <w:tmpl w:val="9AD44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275CC6"/>
    <w:multiLevelType w:val="multilevel"/>
    <w:tmpl w:val="B900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2C1086"/>
    <w:multiLevelType w:val="hybridMultilevel"/>
    <w:tmpl w:val="57D649BA"/>
    <w:lvl w:ilvl="0" w:tplc="9F88B59A">
      <w:start w:val="1"/>
      <w:numFmt w:val="decimal"/>
      <w:pStyle w:val="1"/>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4F11792"/>
    <w:multiLevelType w:val="hybridMultilevel"/>
    <w:tmpl w:val="59B6F5FA"/>
    <w:lvl w:ilvl="0" w:tplc="11B47FCC">
      <w:start w:val="1"/>
      <w:numFmt w:val="decimal"/>
      <w:lvlText w:val="%1."/>
      <w:lvlJc w:val="left"/>
      <w:pPr>
        <w:ind w:left="1440" w:hanging="360"/>
      </w:pPr>
      <w:rPr>
        <w:rFonts w:ascii="Times New Roman" w:hAnsi="Times New Roman" w:cs="Times New Roman" w:hint="default"/>
        <w:sz w:val="27"/>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7F3786D"/>
    <w:multiLevelType w:val="hybridMultilevel"/>
    <w:tmpl w:val="70B09C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22151F"/>
    <w:multiLevelType w:val="hybridMultilevel"/>
    <w:tmpl w:val="1FCC5ADC"/>
    <w:lvl w:ilvl="0" w:tplc="16AE895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4C1220"/>
    <w:multiLevelType w:val="hybridMultilevel"/>
    <w:tmpl w:val="1312F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1545A5B"/>
    <w:multiLevelType w:val="multilevel"/>
    <w:tmpl w:val="4C8AC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F914D6"/>
    <w:multiLevelType w:val="hybridMultilevel"/>
    <w:tmpl w:val="021C4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4C43648"/>
    <w:multiLevelType w:val="hybridMultilevel"/>
    <w:tmpl w:val="41D4C1F2"/>
    <w:lvl w:ilvl="0" w:tplc="DDC0B30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654529"/>
    <w:multiLevelType w:val="multilevel"/>
    <w:tmpl w:val="D988B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4635D9"/>
    <w:multiLevelType w:val="hybridMultilevel"/>
    <w:tmpl w:val="FDD22BAA"/>
    <w:lvl w:ilvl="0" w:tplc="C0CCC7E4">
      <w:start w:val="1"/>
      <w:numFmt w:val="decimal"/>
      <w:lvlText w:val="%1."/>
      <w:lvlJc w:val="left"/>
      <w:pPr>
        <w:ind w:left="1080" w:hanging="360"/>
      </w:pPr>
      <w:rPr>
        <w:rFonts w:ascii="Times New Roman" w:hAnsi="Times New Roman" w:cs="Times New Roman" w:hint="default"/>
        <w:sz w:val="27"/>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287231E"/>
    <w:multiLevelType w:val="multilevel"/>
    <w:tmpl w:val="FA6E1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342A84"/>
    <w:multiLevelType w:val="hybridMultilevel"/>
    <w:tmpl w:val="7A0A6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75F6BCA"/>
    <w:multiLevelType w:val="multilevel"/>
    <w:tmpl w:val="E9D05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F85201"/>
    <w:multiLevelType w:val="hybridMultilevel"/>
    <w:tmpl w:val="82125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5DD61B8"/>
    <w:multiLevelType w:val="hybridMultilevel"/>
    <w:tmpl w:val="8F264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757C1D"/>
    <w:multiLevelType w:val="hybridMultilevel"/>
    <w:tmpl w:val="E2602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22"/>
  </w:num>
  <w:num w:numId="4">
    <w:abstractNumId w:val="17"/>
  </w:num>
  <w:num w:numId="5">
    <w:abstractNumId w:val="11"/>
  </w:num>
  <w:num w:numId="6">
    <w:abstractNumId w:val="8"/>
  </w:num>
  <w:num w:numId="7">
    <w:abstractNumId w:val="3"/>
  </w:num>
  <w:num w:numId="8">
    <w:abstractNumId w:val="6"/>
    <w:lvlOverride w:ilvl="0"/>
    <w:lvlOverride w:ilvl="1"/>
    <w:lvlOverride w:ilvl="2"/>
    <w:lvlOverride w:ilvl="3">
      <w:startOverride w:val="2"/>
    </w:lvlOverride>
  </w:num>
  <w:num w:numId="9">
    <w:abstractNumId w:val="6"/>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4."/>
        <w:lvlJc w:val="left"/>
      </w:lvl>
    </w:lvlOverride>
  </w:num>
  <w:num w:numId="10">
    <w:abstractNumId w:val="25"/>
  </w:num>
  <w:num w:numId="11">
    <w:abstractNumId w:val="24"/>
  </w:num>
  <w:num w:numId="12">
    <w:abstractNumId w:val="13"/>
  </w:num>
  <w:num w:numId="13">
    <w:abstractNumId w:val="5"/>
  </w:num>
  <w:num w:numId="14">
    <w:abstractNumId w:val="20"/>
  </w:num>
  <w:num w:numId="15">
    <w:abstractNumId w:val="12"/>
  </w:num>
  <w:num w:numId="16">
    <w:abstractNumId w:val="1"/>
  </w:num>
  <w:num w:numId="17">
    <w:abstractNumId w:val="16"/>
  </w:num>
  <w:num w:numId="18">
    <w:abstractNumId w:val="4"/>
  </w:num>
  <w:num w:numId="19">
    <w:abstractNumId w:val="10"/>
  </w:num>
  <w:num w:numId="20">
    <w:abstractNumId w:val="21"/>
  </w:num>
  <w:num w:numId="21">
    <w:abstractNumId w:val="2"/>
  </w:num>
  <w:num w:numId="22">
    <w:abstractNumId w:val="0"/>
  </w:num>
  <w:num w:numId="23">
    <w:abstractNumId w:val="18"/>
  </w:num>
  <w:num w:numId="24">
    <w:abstractNumId w:val="14"/>
  </w:num>
  <w:num w:numId="25">
    <w:abstractNumId w:val="7"/>
  </w:num>
  <w:num w:numId="26">
    <w:abstractNumId w:val="19"/>
  </w:num>
  <w:num w:numId="27">
    <w:abstractNumId w:val="23"/>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48DA"/>
    <w:rsid w:val="001B0287"/>
    <w:rsid w:val="00382CFB"/>
    <w:rsid w:val="006748DA"/>
    <w:rsid w:val="006A7700"/>
    <w:rsid w:val="00BD4601"/>
    <w:rsid w:val="00F76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2C61C9-94EF-4236-851C-F3661E9E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7700"/>
    <w:rPr>
      <w:rFonts w:ascii="Calibri" w:eastAsia="Calibri" w:hAnsi="Calibri" w:cs="Times New Roman"/>
    </w:rPr>
  </w:style>
  <w:style w:type="paragraph" w:styleId="10">
    <w:name w:val="heading 1"/>
    <w:basedOn w:val="a"/>
    <w:next w:val="a"/>
    <w:link w:val="11"/>
    <w:uiPriority w:val="99"/>
    <w:qFormat/>
    <w:rsid w:val="006A7700"/>
    <w:pPr>
      <w:keepNext/>
      <w:keepLines/>
      <w:spacing w:before="480" w:after="0"/>
      <w:outlineLvl w:val="0"/>
    </w:pPr>
    <w:rPr>
      <w:rFonts w:ascii="Cambria" w:eastAsia="Times New Roman" w:hAnsi="Cambria"/>
      <w:b/>
      <w:bCs/>
      <w:color w:val="365F91"/>
      <w:sz w:val="28"/>
      <w:szCs w:val="28"/>
    </w:rPr>
  </w:style>
  <w:style w:type="paragraph" w:styleId="2">
    <w:name w:val="heading 2"/>
    <w:basedOn w:val="a"/>
    <w:link w:val="20"/>
    <w:uiPriority w:val="99"/>
    <w:qFormat/>
    <w:rsid w:val="006A7700"/>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4">
    <w:name w:val="heading 4"/>
    <w:basedOn w:val="a"/>
    <w:next w:val="a"/>
    <w:link w:val="40"/>
    <w:uiPriority w:val="99"/>
    <w:qFormat/>
    <w:rsid w:val="006A7700"/>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uiPriority w:val="99"/>
    <w:qFormat/>
    <w:rsid w:val="006A7700"/>
    <w:pPr>
      <w:keepNext/>
      <w:keepLines/>
      <w:spacing w:before="200" w:after="0"/>
      <w:outlineLvl w:val="4"/>
    </w:pPr>
    <w:rPr>
      <w:rFonts w:ascii="Cambria" w:eastAsia="Times New Roman"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6A770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9"/>
    <w:rsid w:val="006A7700"/>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9"/>
    <w:rsid w:val="006A7700"/>
    <w:rPr>
      <w:rFonts w:ascii="Cambria" w:eastAsia="Times New Roman" w:hAnsi="Cambria" w:cs="Times New Roman"/>
      <w:b/>
      <w:bCs/>
      <w:i/>
      <w:iCs/>
      <w:color w:val="4F81BD"/>
    </w:rPr>
  </w:style>
  <w:style w:type="character" w:customStyle="1" w:styleId="50">
    <w:name w:val="Заголовок 5 Знак"/>
    <w:basedOn w:val="a0"/>
    <w:link w:val="5"/>
    <w:uiPriority w:val="99"/>
    <w:rsid w:val="006A7700"/>
    <w:rPr>
      <w:rFonts w:ascii="Cambria" w:eastAsia="Times New Roman" w:hAnsi="Cambria" w:cs="Times New Roman"/>
      <w:color w:val="243F60"/>
    </w:rPr>
  </w:style>
  <w:style w:type="paragraph" w:styleId="a3">
    <w:name w:val="No Spacing"/>
    <w:uiPriority w:val="99"/>
    <w:qFormat/>
    <w:rsid w:val="006A7700"/>
    <w:pPr>
      <w:spacing w:after="0" w:line="240" w:lineRule="auto"/>
    </w:pPr>
    <w:rPr>
      <w:rFonts w:ascii="Calibri" w:eastAsia="Times New Roman" w:hAnsi="Calibri" w:cs="Times New Roman"/>
      <w:lang w:eastAsia="ru-RU"/>
    </w:rPr>
  </w:style>
  <w:style w:type="paragraph" w:styleId="a4">
    <w:name w:val="Normal (Web)"/>
    <w:basedOn w:val="a"/>
    <w:uiPriority w:val="99"/>
    <w:rsid w:val="006A7700"/>
    <w:pPr>
      <w:spacing w:before="100" w:beforeAutospacing="1" w:after="100" w:afterAutospacing="1" w:line="240" w:lineRule="auto"/>
    </w:pPr>
    <w:rPr>
      <w:rFonts w:ascii="Times New Roman" w:eastAsia="Times New Roman" w:hAnsi="Times New Roman"/>
      <w:sz w:val="24"/>
      <w:szCs w:val="24"/>
      <w:lang w:eastAsia="ru-RU"/>
    </w:rPr>
  </w:style>
  <w:style w:type="paragraph" w:styleId="21">
    <w:name w:val="Body Text 2"/>
    <w:basedOn w:val="a"/>
    <w:next w:val="a"/>
    <w:link w:val="22"/>
    <w:uiPriority w:val="99"/>
    <w:rsid w:val="006A7700"/>
    <w:pPr>
      <w:autoSpaceDE w:val="0"/>
      <w:autoSpaceDN w:val="0"/>
      <w:adjustRightInd w:val="0"/>
      <w:spacing w:after="0" w:line="240" w:lineRule="auto"/>
    </w:pPr>
    <w:rPr>
      <w:rFonts w:ascii="Times New Roman" w:hAnsi="Times New Roman"/>
      <w:sz w:val="24"/>
      <w:szCs w:val="24"/>
    </w:rPr>
  </w:style>
  <w:style w:type="character" w:customStyle="1" w:styleId="22">
    <w:name w:val="Основной текст 2 Знак"/>
    <w:basedOn w:val="a0"/>
    <w:link w:val="21"/>
    <w:uiPriority w:val="99"/>
    <w:rsid w:val="006A7700"/>
    <w:rPr>
      <w:rFonts w:ascii="Times New Roman" w:eastAsia="Calibri" w:hAnsi="Times New Roman" w:cs="Times New Roman"/>
      <w:sz w:val="24"/>
      <w:szCs w:val="24"/>
    </w:rPr>
  </w:style>
  <w:style w:type="paragraph" w:styleId="a5">
    <w:name w:val="List Paragraph"/>
    <w:basedOn w:val="a"/>
    <w:uiPriority w:val="34"/>
    <w:qFormat/>
    <w:rsid w:val="006A7700"/>
    <w:pPr>
      <w:spacing w:after="0" w:line="240" w:lineRule="auto"/>
      <w:ind w:left="720"/>
      <w:contextualSpacing/>
    </w:pPr>
    <w:rPr>
      <w:rFonts w:ascii="Times New Roman" w:eastAsia="Times New Roman" w:hAnsi="Times New Roman"/>
      <w:sz w:val="24"/>
      <w:szCs w:val="24"/>
      <w:lang w:eastAsia="ru-RU"/>
    </w:rPr>
  </w:style>
  <w:style w:type="character" w:styleId="a6">
    <w:name w:val="Strong"/>
    <w:uiPriority w:val="99"/>
    <w:qFormat/>
    <w:rsid w:val="006A7700"/>
    <w:rPr>
      <w:rFonts w:cs="Times New Roman"/>
      <w:b/>
      <w:bCs/>
    </w:rPr>
  </w:style>
  <w:style w:type="paragraph" w:styleId="a7">
    <w:name w:val="header"/>
    <w:basedOn w:val="a"/>
    <w:link w:val="a8"/>
    <w:uiPriority w:val="99"/>
    <w:semiHidden/>
    <w:rsid w:val="006A770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A7700"/>
    <w:rPr>
      <w:rFonts w:ascii="Calibri" w:eastAsia="Calibri" w:hAnsi="Calibri" w:cs="Times New Roman"/>
    </w:rPr>
  </w:style>
  <w:style w:type="paragraph" w:styleId="a9">
    <w:name w:val="footer"/>
    <w:aliases w:val="Нижний колонтитул Знак Знак Знак,Нижний колонтитул1,Нижний колонтитул Знак Знак,Знак,Знак Знак Знак Знак,Знак Знак Знак Знак Знак Знак Знак Знак,Знак Знак Знак Знак Знак Знак Знак"/>
    <w:basedOn w:val="a"/>
    <w:link w:val="aa"/>
    <w:uiPriority w:val="99"/>
    <w:rsid w:val="006A7700"/>
    <w:pPr>
      <w:tabs>
        <w:tab w:val="center" w:pos="4677"/>
        <w:tab w:val="right" w:pos="9355"/>
      </w:tabs>
      <w:spacing w:after="0" w:line="240" w:lineRule="auto"/>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Знак Знак,Знак Знак Знак Знак Знак,Знак Знак Знак Знак Знак Знак Знак Знак Знак,Знак Знак Знак Знак Знак Знак Знак Знак1"/>
    <w:basedOn w:val="a0"/>
    <w:link w:val="a9"/>
    <w:uiPriority w:val="99"/>
    <w:rsid w:val="006A7700"/>
    <w:rPr>
      <w:rFonts w:ascii="Calibri" w:eastAsia="Calibri" w:hAnsi="Calibri" w:cs="Times New Roman"/>
    </w:rPr>
  </w:style>
  <w:style w:type="paragraph" w:customStyle="1" w:styleId="1">
    <w:name w:val="Стиль1"/>
    <w:basedOn w:val="a"/>
    <w:uiPriority w:val="99"/>
    <w:rsid w:val="006A7700"/>
    <w:pPr>
      <w:numPr>
        <w:numId w:val="5"/>
      </w:numPr>
      <w:spacing w:before="120" w:after="0" w:line="240" w:lineRule="auto"/>
    </w:pPr>
    <w:rPr>
      <w:rFonts w:ascii="Times New Roman" w:eastAsia="Times New Roman" w:hAnsi="Times New Roman"/>
      <w:sz w:val="24"/>
      <w:szCs w:val="24"/>
      <w:lang w:eastAsia="ru-RU"/>
    </w:rPr>
  </w:style>
  <w:style w:type="paragraph" w:styleId="ab">
    <w:name w:val="TOC Heading"/>
    <w:basedOn w:val="10"/>
    <w:next w:val="a"/>
    <w:uiPriority w:val="99"/>
    <w:qFormat/>
    <w:rsid w:val="006A7700"/>
    <w:pPr>
      <w:outlineLvl w:val="9"/>
    </w:pPr>
  </w:style>
  <w:style w:type="paragraph" w:styleId="12">
    <w:name w:val="toc 1"/>
    <w:basedOn w:val="a"/>
    <w:next w:val="a"/>
    <w:autoRedefine/>
    <w:uiPriority w:val="99"/>
    <w:rsid w:val="006A7700"/>
    <w:pPr>
      <w:spacing w:after="100"/>
    </w:pPr>
  </w:style>
  <w:style w:type="paragraph" w:styleId="23">
    <w:name w:val="toc 2"/>
    <w:basedOn w:val="a"/>
    <w:next w:val="a"/>
    <w:autoRedefine/>
    <w:uiPriority w:val="99"/>
    <w:rsid w:val="006A7700"/>
    <w:pPr>
      <w:spacing w:after="100"/>
      <w:ind w:left="220"/>
    </w:pPr>
  </w:style>
  <w:style w:type="character" w:styleId="ac">
    <w:name w:val="Hyperlink"/>
    <w:uiPriority w:val="99"/>
    <w:rsid w:val="006A7700"/>
    <w:rPr>
      <w:rFonts w:cs="Times New Roman"/>
      <w:color w:val="0000FF"/>
      <w:u w:val="single"/>
    </w:rPr>
  </w:style>
  <w:style w:type="paragraph" w:styleId="ad">
    <w:name w:val="Balloon Text"/>
    <w:basedOn w:val="a"/>
    <w:link w:val="ae"/>
    <w:uiPriority w:val="99"/>
    <w:semiHidden/>
    <w:rsid w:val="006A770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A7700"/>
    <w:rPr>
      <w:rFonts w:ascii="Tahoma" w:eastAsia="Calibri" w:hAnsi="Tahoma" w:cs="Tahoma"/>
      <w:sz w:val="16"/>
      <w:szCs w:val="16"/>
    </w:rPr>
  </w:style>
  <w:style w:type="paragraph" w:styleId="HTML">
    <w:name w:val="HTML Preformatted"/>
    <w:basedOn w:val="a"/>
    <w:link w:val="HTML0"/>
    <w:uiPriority w:val="99"/>
    <w:rsid w:val="006A7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A7700"/>
    <w:rPr>
      <w:rFonts w:ascii="Courier New" w:eastAsia="Times New Roman" w:hAnsi="Courier New" w:cs="Courier New"/>
      <w:sz w:val="20"/>
      <w:szCs w:val="20"/>
      <w:lang w:eastAsia="ru-RU"/>
    </w:rPr>
  </w:style>
  <w:style w:type="paragraph" w:customStyle="1" w:styleId="pic">
    <w:name w:val="pic"/>
    <w:basedOn w:val="a"/>
    <w:uiPriority w:val="99"/>
    <w:rsid w:val="006A7700"/>
    <w:pPr>
      <w:spacing w:before="100" w:beforeAutospacing="1" w:after="100" w:afterAutospacing="1" w:line="240" w:lineRule="auto"/>
      <w:jc w:val="center"/>
    </w:pPr>
    <w:rPr>
      <w:rFonts w:ascii="Times New Roman" w:eastAsia="Times New Roman" w:hAnsi="Times New Roman"/>
      <w:sz w:val="24"/>
      <w:szCs w:val="24"/>
      <w:lang w:eastAsia="ru-RU"/>
    </w:rPr>
  </w:style>
  <w:style w:type="character" w:customStyle="1" w:styleId="textit">
    <w:name w:val="textit"/>
    <w:uiPriority w:val="99"/>
    <w:rsid w:val="006A7700"/>
    <w:rPr>
      <w:rFonts w:cs="Times New Roman"/>
      <w:i/>
      <w:iCs/>
    </w:rPr>
  </w:style>
  <w:style w:type="character" w:customStyle="1" w:styleId="arabic">
    <w:name w:val="arabic"/>
    <w:uiPriority w:val="99"/>
    <w:rsid w:val="006A7700"/>
    <w:rPr>
      <w:rFonts w:cs="Times New Roman"/>
    </w:rPr>
  </w:style>
  <w:style w:type="paragraph" w:styleId="af">
    <w:name w:val="Body Text"/>
    <w:basedOn w:val="a"/>
    <w:link w:val="af0"/>
    <w:uiPriority w:val="99"/>
    <w:semiHidden/>
    <w:rsid w:val="006A7700"/>
    <w:pPr>
      <w:spacing w:after="120"/>
    </w:pPr>
  </w:style>
  <w:style w:type="character" w:customStyle="1" w:styleId="af0">
    <w:name w:val="Основной текст Знак"/>
    <w:basedOn w:val="a0"/>
    <w:link w:val="af"/>
    <w:uiPriority w:val="99"/>
    <w:semiHidden/>
    <w:rsid w:val="006A7700"/>
    <w:rPr>
      <w:rFonts w:ascii="Calibri" w:eastAsia="Calibri" w:hAnsi="Calibri" w:cs="Times New Roman"/>
    </w:rPr>
  </w:style>
  <w:style w:type="paragraph" w:customStyle="1" w:styleId="msonormalbullet1gif">
    <w:name w:val="msonormalbullet1.gif"/>
    <w:basedOn w:val="a"/>
    <w:uiPriority w:val="99"/>
    <w:rsid w:val="006A77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uiPriority w:val="99"/>
    <w:rsid w:val="006A77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utback">
    <w:name w:val="butback"/>
    <w:uiPriority w:val="99"/>
    <w:rsid w:val="006A7700"/>
    <w:rPr>
      <w:rFonts w:cs="Times New Roman"/>
    </w:rPr>
  </w:style>
  <w:style w:type="character" w:customStyle="1" w:styleId="submenu-table">
    <w:name w:val="submenu-table"/>
    <w:uiPriority w:val="99"/>
    <w:rsid w:val="006A7700"/>
    <w:rPr>
      <w:rFonts w:cs="Times New Roman"/>
    </w:rPr>
  </w:style>
  <w:style w:type="paragraph" w:customStyle="1" w:styleId="c1">
    <w:name w:val="c1"/>
    <w:basedOn w:val="a"/>
    <w:uiPriority w:val="99"/>
    <w:rsid w:val="006A77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uiPriority w:val="99"/>
    <w:rsid w:val="006A7700"/>
    <w:rPr>
      <w:rFonts w:cs="Times New Roman"/>
    </w:rPr>
  </w:style>
  <w:style w:type="paragraph" w:customStyle="1" w:styleId="final">
    <w:name w:val="final"/>
    <w:basedOn w:val="a"/>
    <w:uiPriority w:val="99"/>
    <w:rsid w:val="006A77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rmula">
    <w:name w:val="formula"/>
    <w:uiPriority w:val="99"/>
    <w:rsid w:val="006A7700"/>
    <w:rPr>
      <w:rFonts w:cs="Times New Roman"/>
    </w:rPr>
  </w:style>
  <w:style w:type="paragraph" w:customStyle="1" w:styleId="formula1">
    <w:name w:val="formula1"/>
    <w:basedOn w:val="a"/>
    <w:uiPriority w:val="99"/>
    <w:rsid w:val="006A7700"/>
    <w:pPr>
      <w:spacing w:before="100" w:beforeAutospacing="1" w:after="100" w:afterAutospacing="1" w:line="240" w:lineRule="auto"/>
    </w:pPr>
    <w:rPr>
      <w:rFonts w:ascii="Times New Roman" w:eastAsia="Times New Roman" w:hAnsi="Times New Roman"/>
      <w:sz w:val="24"/>
      <w:szCs w:val="24"/>
      <w:lang w:eastAsia="ru-RU"/>
    </w:rPr>
  </w:style>
  <w:style w:type="paragraph" w:styleId="af1">
    <w:name w:val="Title"/>
    <w:basedOn w:val="a"/>
    <w:link w:val="af2"/>
    <w:uiPriority w:val="99"/>
    <w:qFormat/>
    <w:rsid w:val="006A7700"/>
    <w:pPr>
      <w:spacing w:after="0" w:line="240" w:lineRule="auto"/>
      <w:ind w:firstLine="567"/>
      <w:jc w:val="center"/>
    </w:pPr>
    <w:rPr>
      <w:rFonts w:ascii="Arial" w:eastAsia="Times New Roman" w:hAnsi="Arial"/>
      <w:sz w:val="24"/>
      <w:szCs w:val="20"/>
      <w:lang w:eastAsia="ru-RU"/>
    </w:rPr>
  </w:style>
  <w:style w:type="character" w:customStyle="1" w:styleId="af2">
    <w:name w:val="Заголовок Знак"/>
    <w:basedOn w:val="a0"/>
    <w:link w:val="af1"/>
    <w:uiPriority w:val="99"/>
    <w:rsid w:val="006A7700"/>
    <w:rPr>
      <w:rFonts w:ascii="Arial" w:eastAsia="Times New Roman" w:hAnsi="Arial" w:cs="Times New Roman"/>
      <w:sz w:val="24"/>
      <w:szCs w:val="20"/>
      <w:lang w:eastAsia="ru-RU"/>
    </w:rPr>
  </w:style>
  <w:style w:type="character" w:customStyle="1" w:styleId="af3">
    <w:name w:val="Основной текст с отступом Знак"/>
    <w:basedOn w:val="a0"/>
    <w:link w:val="af4"/>
    <w:uiPriority w:val="99"/>
    <w:semiHidden/>
    <w:rsid w:val="006A7700"/>
    <w:rPr>
      <w:rFonts w:ascii="Calibri" w:eastAsia="Calibri" w:hAnsi="Calibri" w:cs="Times New Roman"/>
    </w:rPr>
  </w:style>
  <w:style w:type="paragraph" w:styleId="af4">
    <w:name w:val="Body Text Indent"/>
    <w:basedOn w:val="a"/>
    <w:link w:val="af3"/>
    <w:uiPriority w:val="99"/>
    <w:semiHidden/>
    <w:rsid w:val="006A7700"/>
    <w:pPr>
      <w:spacing w:after="120"/>
      <w:ind w:left="283"/>
    </w:pPr>
  </w:style>
  <w:style w:type="character" w:customStyle="1" w:styleId="24">
    <w:name w:val="Основной текст с отступом 2 Знак"/>
    <w:basedOn w:val="a0"/>
    <w:link w:val="25"/>
    <w:uiPriority w:val="99"/>
    <w:semiHidden/>
    <w:rsid w:val="006A7700"/>
    <w:rPr>
      <w:rFonts w:ascii="Calibri" w:eastAsia="Calibri" w:hAnsi="Calibri" w:cs="Times New Roman"/>
    </w:rPr>
  </w:style>
  <w:style w:type="paragraph" w:styleId="25">
    <w:name w:val="Body Text Indent 2"/>
    <w:basedOn w:val="a"/>
    <w:link w:val="24"/>
    <w:uiPriority w:val="99"/>
    <w:semiHidden/>
    <w:rsid w:val="006A7700"/>
    <w:pPr>
      <w:spacing w:after="120" w:line="480" w:lineRule="auto"/>
      <w:ind w:left="283"/>
    </w:pPr>
  </w:style>
  <w:style w:type="character" w:styleId="af5">
    <w:name w:val="Emphasis"/>
    <w:uiPriority w:val="99"/>
    <w:qFormat/>
    <w:rsid w:val="006A7700"/>
    <w:rPr>
      <w:rFonts w:cs="Times New Roman"/>
      <w:i/>
      <w:iCs/>
    </w:rPr>
  </w:style>
  <w:style w:type="character" w:customStyle="1" w:styleId="mo">
    <w:name w:val="mo"/>
    <w:uiPriority w:val="99"/>
    <w:rsid w:val="006A7700"/>
    <w:rPr>
      <w:rFonts w:cs="Times New Roman"/>
    </w:rPr>
  </w:style>
  <w:style w:type="character" w:customStyle="1" w:styleId="mi">
    <w:name w:val="mi"/>
    <w:uiPriority w:val="99"/>
    <w:rsid w:val="006A7700"/>
    <w:rPr>
      <w:rFonts w:cs="Times New Roman"/>
    </w:rPr>
  </w:style>
  <w:style w:type="character" w:customStyle="1" w:styleId="mn">
    <w:name w:val="mn"/>
    <w:uiPriority w:val="99"/>
    <w:rsid w:val="006A7700"/>
    <w:rPr>
      <w:rFonts w:cs="Times New Roman"/>
    </w:rPr>
  </w:style>
  <w:style w:type="character" w:customStyle="1" w:styleId="mtext">
    <w:name w:val="mtext"/>
    <w:uiPriority w:val="99"/>
    <w:rsid w:val="006A7700"/>
    <w:rPr>
      <w:rFonts w:cs="Times New Roman"/>
    </w:rPr>
  </w:style>
  <w:style w:type="character" w:customStyle="1" w:styleId="msqrt">
    <w:name w:val="msqrt"/>
    <w:uiPriority w:val="99"/>
    <w:rsid w:val="006A7700"/>
    <w:rPr>
      <w:rFonts w:cs="Times New Roman"/>
    </w:rPr>
  </w:style>
  <w:style w:type="paragraph" w:customStyle="1" w:styleId="13">
    <w:name w:val="Без интервала1"/>
    <w:uiPriority w:val="99"/>
    <w:rsid w:val="006A7700"/>
    <w:pPr>
      <w:spacing w:after="0" w:line="240" w:lineRule="auto"/>
    </w:pPr>
    <w:rPr>
      <w:rFonts w:ascii="Calibri" w:eastAsia="Calibri" w:hAnsi="Calibri" w:cs="Times New Roman"/>
      <w:lang w:eastAsia="ru-RU"/>
    </w:rPr>
  </w:style>
  <w:style w:type="paragraph" w:styleId="3">
    <w:name w:val="Body Text Indent 3"/>
    <w:basedOn w:val="a"/>
    <w:link w:val="30"/>
    <w:uiPriority w:val="99"/>
    <w:rsid w:val="006A7700"/>
    <w:pPr>
      <w:spacing w:after="120"/>
      <w:ind w:left="283"/>
    </w:pPr>
    <w:rPr>
      <w:sz w:val="16"/>
      <w:szCs w:val="16"/>
    </w:rPr>
  </w:style>
  <w:style w:type="character" w:customStyle="1" w:styleId="30">
    <w:name w:val="Основной текст с отступом 3 Знак"/>
    <w:basedOn w:val="a0"/>
    <w:link w:val="3"/>
    <w:uiPriority w:val="99"/>
    <w:rsid w:val="006A7700"/>
    <w:rPr>
      <w:rFonts w:ascii="Calibri" w:eastAsia="Calibri" w:hAnsi="Calibri" w:cs="Times New Roman"/>
      <w:sz w:val="16"/>
      <w:szCs w:val="16"/>
    </w:rPr>
  </w:style>
  <w:style w:type="paragraph" w:customStyle="1" w:styleId="western">
    <w:name w:val="western"/>
    <w:basedOn w:val="a"/>
    <w:rsid w:val="006A7700"/>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page number"/>
    <w:basedOn w:val="a0"/>
    <w:uiPriority w:val="99"/>
    <w:rsid w:val="001B028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enew.ru/mokanu-anton-andreevich-proveril-d-t-n-professor-ermakov-yurij.html" TargetMode="External"/><Relationship Id="rId13" Type="http://schemas.openxmlformats.org/officeDocument/2006/relationships/hyperlink" Target="http://genew.ru/zadacha-parametri-smesi-gazov-istechenie-gazov.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enew.ru/okazanie-pervoj-dovrachebnoj-pomoshi-postradavshim-na-proizvod.html" TargetMode="External"/><Relationship Id="rId12" Type="http://schemas.openxmlformats.org/officeDocument/2006/relationships/hyperlink" Target="http://genew.ru/meteorologiya-nauka-ob-atmosfere-ee-sostave-stroenii-svojstvah.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gif"/><Relationship Id="rId1" Type="http://schemas.openxmlformats.org/officeDocument/2006/relationships/numbering" Target="numbering.xml"/><Relationship Id="rId6" Type="http://schemas.openxmlformats.org/officeDocument/2006/relationships/hyperlink" Target="http://genew.ru/ostrie-kishechnie-infekcii-sovremennie-podhodi-k-lecheniyu.html" TargetMode="External"/><Relationship Id="rId11" Type="http://schemas.openxmlformats.org/officeDocument/2006/relationships/hyperlink" Target="http://genew.ru/aerologiya-kareerov-razdel-gornoj-nauki-v-kotorom-izlagayutsya.html" TargetMode="External"/><Relationship Id="rId5" Type="http://schemas.openxmlformats.org/officeDocument/2006/relationships/hyperlink" Target="http://genew.ru/meteorologiya-nauka-ob-atmosfere-ee-sostave-stroenii-svojstvah.html" TargetMode="External"/><Relationship Id="rId15" Type="http://schemas.openxmlformats.org/officeDocument/2006/relationships/image" Target="media/image2.gif"/><Relationship Id="rId10" Type="http://schemas.openxmlformats.org/officeDocument/2006/relationships/hyperlink" Target="http://genew.ru/meteorologiya-nauka-ob-atmosfere-ee-sostave-stroenii-svojstvah.html" TargetMode="External"/><Relationship Id="rId4" Type="http://schemas.openxmlformats.org/officeDocument/2006/relationships/webSettings" Target="webSettings.xml"/><Relationship Id="rId9" Type="http://schemas.openxmlformats.org/officeDocument/2006/relationships/hyperlink" Target="http://genew.ru/imidj-kak-determinanta-mejlichnostnoj-attrakcii-imidj-vizualen.html" TargetMode="External"/><Relationship Id="rId1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11</Pages>
  <Words>2098</Words>
  <Characters>11960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ТОиРАТ 227</cp:lastModifiedBy>
  <cp:revision>3</cp:revision>
  <dcterms:created xsi:type="dcterms:W3CDTF">2019-07-01T05:45:00Z</dcterms:created>
  <dcterms:modified xsi:type="dcterms:W3CDTF">2019-11-13T09:58:00Z</dcterms:modified>
</cp:coreProperties>
</file>